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70" w:rsidRPr="006A2365" w:rsidRDefault="006A2365" w:rsidP="008A7851">
      <w:pPr>
        <w:jc w:val="center"/>
        <w:rPr>
          <w:rFonts w:ascii="メイリオ" w:eastAsia="メイリオ" w:hAnsi="メイリオ"/>
          <w:sz w:val="24"/>
          <w:szCs w:val="24"/>
        </w:rPr>
      </w:pPr>
      <w:r w:rsidRPr="006A236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03358" wp14:editId="7B7E7BE6">
                <wp:simplePos x="0" y="0"/>
                <wp:positionH relativeFrom="margin">
                  <wp:align>center</wp:align>
                </wp:positionH>
                <wp:positionV relativeFrom="paragraph">
                  <wp:posOffset>-216535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851" w:rsidRPr="006A2365" w:rsidRDefault="008A7851" w:rsidP="006A236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4472C4" w:themeColor="accent5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2365">
                              <w:rPr>
                                <w:rFonts w:ascii="メイリオ" w:eastAsia="メイリオ" w:hAnsi="メイリオ" w:hint="eastAsia"/>
                                <w:color w:val="4472C4" w:themeColor="accent5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~魅力ある地域</w:t>
                            </w:r>
                            <w:r w:rsidRPr="006A2365">
                              <w:rPr>
                                <w:rFonts w:ascii="メイリオ" w:eastAsia="メイリオ" w:hAnsi="メイリオ"/>
                                <w:color w:val="4472C4" w:themeColor="accent5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6A2365">
                              <w:rPr>
                                <w:rFonts w:ascii="メイリオ" w:eastAsia="メイリオ" w:hAnsi="メイリオ" w:hint="eastAsia"/>
                                <w:color w:val="4472C4" w:themeColor="accent5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宝</w:t>
                            </w:r>
                            <w:r w:rsidR="006A2365" w:rsidRPr="006A2365">
                              <w:rPr>
                                <w:rFonts w:ascii="メイリオ" w:eastAsia="メイリオ" w:hAnsi="メイリオ" w:hint="eastAsia"/>
                                <w:color w:val="4472C4" w:themeColor="accent5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“棚田”を活かそう！~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033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BO/fDngAAAA&#10;CAEAAA8AAABkcnMvZG93bnJldi54bWxMj81OwzAQhO9IvIO1SFxQ6zSlVQhxKqD8HZAKDQ/gxksS&#10;Ea8j220DT89ygtvuzmj2m2I12l4c0IfOkYLZNAGBVDvTUaPgvXqYZCBC1GR07wgVfGGAVXl6Uujc&#10;uCO94WEbG8EhFHKtoI1xyKUMdYtWh6kbkFj7cN7qyKtvpPH6yOG2l2mSLKXVHfGHVg9412L9ud1b&#10;BU/3r5mvwvPi5TGN37hx6+r2Yq3U+dl4cw0i4hj/zPCLz+hQMtPO7ckE0SvgIlHBZH45A8FymmV8&#10;2fGwmF+BLAv5v0D5Aw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BO/fDngAAAACAEA&#10;AA8AAAAAAAAAAAAAAAAAlwQAAGRycy9kb3ducmV2LnhtbFBLBQYAAAAABAAEAPMAAACkBQAAAAA=&#10;" filled="f" stroked="f">
                <v:textbox style="mso-fit-shape-to-text:t" inset="5.85pt,.7pt,5.85pt,.7pt">
                  <w:txbxContent>
                    <w:p w:rsidR="008A7851" w:rsidRPr="006A2365" w:rsidRDefault="008A7851" w:rsidP="006A2365">
                      <w:pPr>
                        <w:jc w:val="center"/>
                        <w:rPr>
                          <w:rFonts w:ascii="メイリオ" w:eastAsia="メイリオ" w:hAnsi="メイリオ"/>
                          <w:color w:val="4472C4" w:themeColor="accent5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2365">
                        <w:rPr>
                          <w:rFonts w:ascii="メイリオ" w:eastAsia="メイリオ" w:hAnsi="メイリオ" w:hint="eastAsia"/>
                          <w:color w:val="4472C4" w:themeColor="accent5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~魅力ある地域</w:t>
                      </w:r>
                      <w:r w:rsidRPr="006A2365">
                        <w:rPr>
                          <w:rFonts w:ascii="メイリオ" w:eastAsia="メイリオ" w:hAnsi="メイリオ"/>
                          <w:color w:val="4472C4" w:themeColor="accent5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6A2365">
                        <w:rPr>
                          <w:rFonts w:ascii="メイリオ" w:eastAsia="メイリオ" w:hAnsi="メイリオ" w:hint="eastAsia"/>
                          <w:color w:val="4472C4" w:themeColor="accent5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宝</w:t>
                      </w:r>
                      <w:r w:rsidR="006A2365" w:rsidRPr="006A2365">
                        <w:rPr>
                          <w:rFonts w:ascii="メイリオ" w:eastAsia="メイリオ" w:hAnsi="メイリオ" w:hint="eastAsia"/>
                          <w:color w:val="4472C4" w:themeColor="accent5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“棚田”を活かそう！~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253">
        <w:rPr>
          <w:rFonts w:ascii="メイリオ" w:eastAsia="メイリオ" w:hAnsi="メイリオ" w:hint="eastAsia"/>
          <w:sz w:val="24"/>
          <w:szCs w:val="24"/>
        </w:rPr>
        <w:t>令和２</w:t>
      </w:r>
      <w:r w:rsidR="008A7851" w:rsidRPr="006A2365">
        <w:rPr>
          <w:rFonts w:ascii="メイリオ" w:eastAsia="メイリオ" w:hAnsi="メイリオ" w:hint="eastAsia"/>
          <w:sz w:val="24"/>
          <w:szCs w:val="24"/>
        </w:rPr>
        <w:t>年度「信州棚田ネットワークオータムセミナーi</w:t>
      </w:r>
      <w:r w:rsidR="008A7851" w:rsidRPr="006A2365">
        <w:rPr>
          <w:rFonts w:ascii="メイリオ" w:eastAsia="メイリオ" w:hAnsi="メイリオ"/>
          <w:sz w:val="24"/>
          <w:szCs w:val="24"/>
        </w:rPr>
        <w:t>n</w:t>
      </w:r>
      <w:r w:rsidR="00415595">
        <w:rPr>
          <w:rFonts w:ascii="メイリオ" w:eastAsia="メイリオ" w:hAnsi="メイリオ" w:hint="eastAsia"/>
          <w:sz w:val="24"/>
          <w:szCs w:val="24"/>
        </w:rPr>
        <w:t>千曲</w:t>
      </w:r>
      <w:r w:rsidR="009032C9">
        <w:rPr>
          <w:rFonts w:ascii="メイリオ" w:eastAsia="メイリオ" w:hAnsi="メイリオ" w:hint="eastAsia"/>
          <w:sz w:val="24"/>
          <w:szCs w:val="24"/>
        </w:rPr>
        <w:t>」</w:t>
      </w:r>
      <w:r w:rsidR="008A7851" w:rsidRPr="006A2365">
        <w:rPr>
          <w:rFonts w:ascii="メイリオ" w:eastAsia="メイリオ" w:hAnsi="メイリオ" w:hint="eastAsia"/>
          <w:sz w:val="24"/>
          <w:szCs w:val="24"/>
        </w:rPr>
        <w:t>実施要領</w:t>
      </w:r>
    </w:p>
    <w:tbl>
      <w:tblPr>
        <w:tblStyle w:val="a3"/>
        <w:tblW w:w="8672" w:type="dxa"/>
        <w:tblInd w:w="108" w:type="dxa"/>
        <w:tblBorders>
          <w:top w:val="none" w:sz="0" w:space="0" w:color="auto"/>
          <w:left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6A2365" w:rsidTr="002B0D86">
        <w:trPr>
          <w:trHeight w:val="422"/>
        </w:trPr>
        <w:tc>
          <w:tcPr>
            <w:tcW w:w="8672" w:type="dxa"/>
            <w:vAlign w:val="center"/>
          </w:tcPr>
          <w:p w:rsidR="006A2365" w:rsidRPr="006A2365" w:rsidRDefault="006A2365" w:rsidP="00A10D66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6A236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１　</w:t>
            </w:r>
            <w:r w:rsidR="00A10D6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趣　旨</w:t>
            </w:r>
          </w:p>
        </w:tc>
      </w:tr>
    </w:tbl>
    <w:p w:rsidR="006A2365" w:rsidRPr="006A2365" w:rsidRDefault="006A2365" w:rsidP="006A2365">
      <w:pPr>
        <w:snapToGrid w:val="0"/>
        <w:spacing w:beforeLines="30" w:before="108"/>
        <w:ind w:leftChars="100" w:left="210" w:firstLineChars="100" w:firstLine="210"/>
        <w:rPr>
          <w:rFonts w:ascii="メイリオ" w:eastAsia="メイリオ" w:hAnsi="メイリオ" w:cs="メイリオ"/>
        </w:rPr>
      </w:pPr>
      <w:r w:rsidRPr="006A2365">
        <w:rPr>
          <w:rFonts w:ascii="メイリオ" w:eastAsia="メイリオ" w:hAnsi="メイリオ" w:cs="メイリオ" w:hint="eastAsia"/>
        </w:rPr>
        <w:t>“棚田”は、農村の原風景が今なお残る地域の宝</w:t>
      </w:r>
      <w:r>
        <w:rPr>
          <w:rFonts w:ascii="メイリオ" w:eastAsia="メイリオ" w:hAnsi="メイリオ" w:cs="メイリオ" w:hint="eastAsia"/>
        </w:rPr>
        <w:t>です</w:t>
      </w:r>
      <w:r w:rsidR="001A3E22">
        <w:rPr>
          <w:rFonts w:ascii="メイリオ" w:eastAsia="メイリオ" w:hAnsi="メイリオ" w:cs="メイリオ" w:hint="eastAsia"/>
        </w:rPr>
        <w:t>。しかし、</w:t>
      </w:r>
      <w:r w:rsidRPr="006A2365">
        <w:rPr>
          <w:rFonts w:ascii="メイリオ" w:eastAsia="メイリオ" w:hAnsi="メイリオ" w:cs="メイリオ" w:hint="eastAsia"/>
        </w:rPr>
        <w:t>その保全活動には多くの労力を要し、後継者不足など今後の維持に不安を抱えている地域が多</w:t>
      </w:r>
      <w:r>
        <w:rPr>
          <w:rFonts w:ascii="メイリオ" w:eastAsia="メイリオ" w:hAnsi="メイリオ" w:cs="メイリオ" w:hint="eastAsia"/>
        </w:rPr>
        <w:t>くなっています。</w:t>
      </w:r>
      <w:r w:rsidRPr="006A2365">
        <w:rPr>
          <w:rFonts w:ascii="メイリオ" w:eastAsia="メイリオ" w:hAnsi="メイリオ" w:cs="メイリオ" w:hint="eastAsia"/>
        </w:rPr>
        <w:t>そこで、県では、棚田保全団体等の情報の共有化を図り、信州の棚田の魅力を効果的に発信し、県内外の棚田ファンを増やすとともに、多様な主体の連携・協力を促進して、棚田の保全と活性化に繋げるため、「信州棚田ネットワーク」を設立しました。</w:t>
      </w:r>
    </w:p>
    <w:p w:rsidR="002C2CBA" w:rsidRPr="002C2CBA" w:rsidRDefault="006A2365" w:rsidP="005F0380">
      <w:pPr>
        <w:snapToGrid w:val="0"/>
        <w:spacing w:beforeLines="30" w:before="108" w:afterLines="30" w:after="108"/>
        <w:ind w:leftChars="100" w:left="210" w:firstLineChars="100" w:firstLine="210"/>
        <w:rPr>
          <w:rFonts w:ascii="メイリオ" w:eastAsia="メイリオ" w:hAnsi="メイリオ" w:cs="メイリオ"/>
        </w:rPr>
      </w:pPr>
      <w:r w:rsidRPr="006A2365">
        <w:rPr>
          <w:rFonts w:ascii="メイリオ" w:eastAsia="メイリオ" w:hAnsi="メイリオ" w:cs="メイリオ" w:hint="eastAsia"/>
        </w:rPr>
        <w:t>今回、</w:t>
      </w:r>
      <w:r w:rsidR="00C5308D">
        <w:rPr>
          <w:rFonts w:ascii="メイリオ" w:eastAsia="メイリオ" w:hAnsi="メイリオ" w:cs="メイリオ" w:hint="eastAsia"/>
        </w:rPr>
        <w:t>日本の棚田百選</w:t>
      </w:r>
      <w:r w:rsidR="00DF3253">
        <w:rPr>
          <w:rFonts w:ascii="メイリオ" w:eastAsia="メイリオ" w:hAnsi="メイリオ" w:cs="メイリオ" w:hint="eastAsia"/>
        </w:rPr>
        <w:t>「姨捨棚田</w:t>
      </w:r>
      <w:r w:rsidRPr="006A2365">
        <w:rPr>
          <w:rFonts w:ascii="メイリオ" w:eastAsia="メイリオ" w:hAnsi="メイリオ" w:cs="メイリオ" w:hint="eastAsia"/>
        </w:rPr>
        <w:t>」における</w:t>
      </w:r>
      <w:r w:rsidR="002C2CBA">
        <w:rPr>
          <w:rFonts w:ascii="メイリオ" w:eastAsia="メイリオ" w:hAnsi="メイリオ" w:cs="メイリオ" w:hint="eastAsia"/>
        </w:rPr>
        <w:t>保全団体、行政機関等</w:t>
      </w:r>
      <w:r w:rsidRPr="006A2365">
        <w:rPr>
          <w:rFonts w:ascii="メイリオ" w:eastAsia="メイリオ" w:hAnsi="メイリオ" w:cs="メイリオ" w:hint="eastAsia"/>
        </w:rPr>
        <w:t>による地域活性化への取組の事例を参考</w:t>
      </w:r>
      <w:r>
        <w:rPr>
          <w:rFonts w:ascii="メイリオ" w:eastAsia="メイリオ" w:hAnsi="メイリオ" w:cs="メイリオ" w:hint="eastAsia"/>
        </w:rPr>
        <w:t>に</w:t>
      </w:r>
      <w:r w:rsidRPr="006A2365">
        <w:rPr>
          <w:rFonts w:ascii="メイリオ" w:eastAsia="メイリオ" w:hAnsi="メイリオ" w:cs="メイリオ" w:hint="eastAsia"/>
        </w:rPr>
        <w:t>、</w:t>
      </w:r>
      <w:r w:rsidR="00C5308D">
        <w:rPr>
          <w:rFonts w:ascii="メイリオ" w:eastAsia="メイリオ" w:hAnsi="メイリオ" w:cs="メイリオ" w:hint="eastAsia"/>
        </w:rPr>
        <w:t>県下の</w:t>
      </w:r>
      <w:r w:rsidRPr="006A2365">
        <w:rPr>
          <w:rFonts w:ascii="メイリオ" w:eastAsia="メイリオ" w:hAnsi="メイリオ" w:cs="メイリオ" w:hint="eastAsia"/>
        </w:rPr>
        <w:t>棚田地域全体</w:t>
      </w:r>
      <w:r w:rsidR="00C5308D">
        <w:rPr>
          <w:rFonts w:ascii="メイリオ" w:eastAsia="メイリオ" w:hAnsi="メイリオ" w:cs="メイリオ" w:hint="eastAsia"/>
        </w:rPr>
        <w:t>が</w:t>
      </w:r>
      <w:r w:rsidRPr="006A2365">
        <w:rPr>
          <w:rFonts w:ascii="メイリオ" w:eastAsia="メイリオ" w:hAnsi="メイリオ" w:cs="メイリオ" w:hint="eastAsia"/>
        </w:rPr>
        <w:t>活性化</w:t>
      </w:r>
      <w:r w:rsidR="00C5308D">
        <w:rPr>
          <w:rFonts w:ascii="メイリオ" w:eastAsia="メイリオ" w:hAnsi="メイリオ" w:cs="メイリオ" w:hint="eastAsia"/>
        </w:rPr>
        <w:t>されるよう</w:t>
      </w:r>
      <w:r w:rsidRPr="006A2365">
        <w:rPr>
          <w:rFonts w:ascii="メイリオ" w:eastAsia="メイリオ" w:hAnsi="メイリオ" w:cs="メイリオ" w:hint="eastAsia"/>
        </w:rPr>
        <w:t>、本セミナーを</w:t>
      </w:r>
      <w:r w:rsidR="00C5308D">
        <w:rPr>
          <w:rFonts w:ascii="メイリオ" w:eastAsia="メイリオ" w:hAnsi="メイリオ" w:cs="メイリオ" w:hint="eastAsia"/>
        </w:rPr>
        <w:t>開催</w:t>
      </w:r>
      <w:r w:rsidRPr="006A2365">
        <w:rPr>
          <w:rFonts w:ascii="メイリオ" w:eastAsia="メイリオ" w:hAnsi="メイリオ" w:cs="メイリオ" w:hint="eastAsia"/>
        </w:rPr>
        <w:t>します。</w:t>
      </w:r>
    </w:p>
    <w:tbl>
      <w:tblPr>
        <w:tblStyle w:val="a3"/>
        <w:tblW w:w="8682" w:type="dxa"/>
        <w:tblInd w:w="108" w:type="dxa"/>
        <w:tblBorders>
          <w:top w:val="none" w:sz="0" w:space="0" w:color="auto"/>
          <w:left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82"/>
      </w:tblGrid>
      <w:tr w:rsidR="00A10D66" w:rsidTr="002B0D86">
        <w:trPr>
          <w:trHeight w:val="472"/>
        </w:trPr>
        <w:tc>
          <w:tcPr>
            <w:tcW w:w="8682" w:type="dxa"/>
            <w:vAlign w:val="center"/>
          </w:tcPr>
          <w:p w:rsidR="00A10D66" w:rsidRPr="006A2365" w:rsidRDefault="00A10D66" w:rsidP="00A10D66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２</w:t>
            </w:r>
            <w:r w:rsidRPr="006A236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開催日時</w:t>
            </w:r>
          </w:p>
        </w:tc>
      </w:tr>
    </w:tbl>
    <w:p w:rsidR="00A10D66" w:rsidRDefault="00DF3253" w:rsidP="005F0380">
      <w:pPr>
        <w:snapToGrid w:val="0"/>
        <w:spacing w:beforeLines="30" w:before="108" w:afterLines="30" w:after="108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令和２</w:t>
      </w:r>
      <w:r w:rsidR="00A10D66">
        <w:rPr>
          <w:rFonts w:ascii="メイリオ" w:eastAsia="メイリオ" w:hAnsi="メイリオ" w:cs="メイリオ" w:hint="eastAsia"/>
        </w:rPr>
        <w:t>年（20</w:t>
      </w:r>
      <w:r>
        <w:rPr>
          <w:rFonts w:ascii="メイリオ" w:eastAsia="メイリオ" w:hAnsi="メイリオ" w:cs="メイリオ" w:hint="eastAsia"/>
        </w:rPr>
        <w:t>20</w:t>
      </w:r>
      <w:r w:rsidR="00A10D66">
        <w:rPr>
          <w:rFonts w:ascii="メイリオ" w:eastAsia="メイリオ" w:hAnsi="メイリオ" w:cs="メイリオ" w:hint="eastAsia"/>
        </w:rPr>
        <w:t>年）11月1</w:t>
      </w:r>
      <w:r>
        <w:rPr>
          <w:rFonts w:ascii="メイリオ" w:eastAsia="メイリオ" w:hAnsi="メイリオ" w:cs="メイリオ" w:hint="eastAsia"/>
        </w:rPr>
        <w:t>8</w:t>
      </w:r>
      <w:r w:rsidR="00A10D66" w:rsidRPr="00A10D66">
        <w:rPr>
          <w:rFonts w:ascii="メイリオ" w:eastAsia="メイリオ" w:hAnsi="メイリオ" w:cs="メイリオ" w:hint="eastAsia"/>
        </w:rPr>
        <w:t>日（</w:t>
      </w:r>
      <w:r>
        <w:rPr>
          <w:rFonts w:ascii="メイリオ" w:eastAsia="メイリオ" w:hAnsi="メイリオ" w:cs="メイリオ" w:hint="eastAsia"/>
        </w:rPr>
        <w:t>水</w:t>
      </w:r>
      <w:r w:rsidR="00A10D66" w:rsidRPr="00A10D66">
        <w:rPr>
          <w:rFonts w:ascii="メイリオ" w:eastAsia="メイリオ" w:hAnsi="メイリオ" w:cs="メイリオ" w:hint="eastAsia"/>
        </w:rPr>
        <w:t xml:space="preserve">）　</w:t>
      </w:r>
      <w:r w:rsidR="00A10D66" w:rsidRPr="00A10D66">
        <w:rPr>
          <w:rFonts w:ascii="メイリオ" w:eastAsia="メイリオ" w:hAnsi="メイリオ" w:hint="eastAsia"/>
        </w:rPr>
        <w:t xml:space="preserve">開場12:00　　</w:t>
      </w:r>
      <w:r w:rsidR="00AB6ED5">
        <w:rPr>
          <w:rFonts w:ascii="メイリオ" w:eastAsia="メイリオ" w:hAnsi="メイリオ" w:hint="eastAsia"/>
        </w:rPr>
        <w:t>セミナー</w:t>
      </w:r>
      <w:r w:rsidR="00A10D66" w:rsidRPr="00A10D66">
        <w:rPr>
          <w:rFonts w:ascii="メイリオ" w:eastAsia="メイリオ" w:hAnsi="メイリオ" w:hint="eastAsia"/>
        </w:rPr>
        <w:t>13:00～1</w:t>
      </w:r>
      <w:r w:rsidR="00AB4F63">
        <w:rPr>
          <w:rFonts w:ascii="メイリオ" w:eastAsia="メイリオ" w:hAnsi="メイリオ" w:hint="eastAsia"/>
        </w:rPr>
        <w:t>6</w:t>
      </w:r>
      <w:r w:rsidR="00A10D66" w:rsidRPr="00A10D66">
        <w:rPr>
          <w:rFonts w:ascii="メイリオ" w:eastAsia="メイリオ" w:hAnsi="メイリオ" w:hint="eastAsia"/>
        </w:rPr>
        <w:t>:</w:t>
      </w:r>
      <w:r w:rsidR="00AB4F63">
        <w:rPr>
          <w:rFonts w:ascii="メイリオ" w:eastAsia="メイリオ" w:hAnsi="メイリオ" w:hint="eastAsia"/>
        </w:rPr>
        <w:t>0</w:t>
      </w:r>
      <w:r w:rsidR="00A10D66" w:rsidRPr="00A10D66">
        <w:rPr>
          <w:rFonts w:ascii="メイリオ" w:eastAsia="メイリオ" w:hAnsi="メイリオ" w:hint="eastAsia"/>
        </w:rPr>
        <w:t>0</w:t>
      </w:r>
    </w:p>
    <w:tbl>
      <w:tblPr>
        <w:tblStyle w:val="a3"/>
        <w:tblW w:w="8662" w:type="dxa"/>
        <w:tblInd w:w="108" w:type="dxa"/>
        <w:tblBorders>
          <w:top w:val="none" w:sz="0" w:space="0" w:color="auto"/>
          <w:left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A10D66" w:rsidTr="002B0D86">
        <w:trPr>
          <w:trHeight w:val="481"/>
        </w:trPr>
        <w:tc>
          <w:tcPr>
            <w:tcW w:w="8662" w:type="dxa"/>
            <w:vAlign w:val="center"/>
          </w:tcPr>
          <w:p w:rsidR="00A10D66" w:rsidRPr="006A2365" w:rsidRDefault="00A10D66" w:rsidP="00A10D66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３</w:t>
            </w:r>
            <w:r w:rsidRPr="006A236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会　場</w:t>
            </w:r>
          </w:p>
        </w:tc>
      </w:tr>
    </w:tbl>
    <w:p w:rsidR="00A10D66" w:rsidRDefault="00776C24" w:rsidP="005F0380">
      <w:pPr>
        <w:snapToGrid w:val="0"/>
        <w:spacing w:beforeLines="30" w:before="108" w:afterLines="30" w:after="108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千曲市　戸倉創造館</w:t>
      </w:r>
      <w:r w:rsidR="00AB6ED5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大</w:t>
      </w:r>
      <w:r w:rsidR="00A10D66">
        <w:rPr>
          <w:rFonts w:ascii="メイリオ" w:eastAsia="メイリオ" w:hAnsi="メイリオ" w:cs="メイリオ" w:hint="eastAsia"/>
        </w:rPr>
        <w:t>ホール</w:t>
      </w:r>
      <w:r w:rsidR="00D50CA2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>千曲市大字戸倉2305</w:t>
      </w:r>
      <w:r w:rsidR="00A10D66">
        <w:rPr>
          <w:rFonts w:ascii="メイリオ" w:eastAsia="メイリオ" w:hAnsi="メイリオ" w:cs="メイリオ" w:hint="eastAsia"/>
        </w:rPr>
        <w:t>番地１　電話：026-</w:t>
      </w:r>
      <w:r>
        <w:rPr>
          <w:rFonts w:ascii="メイリオ" w:eastAsia="メイリオ" w:hAnsi="メイリオ" w:cs="メイリオ" w:hint="eastAsia"/>
        </w:rPr>
        <w:t>27</w:t>
      </w:r>
      <w:r w:rsidR="00A10D66">
        <w:rPr>
          <w:rFonts w:ascii="メイリオ" w:eastAsia="メイリオ" w:hAnsi="メイリオ" w:cs="メイリオ" w:hint="eastAsia"/>
        </w:rPr>
        <w:t>5-</w:t>
      </w:r>
      <w:r>
        <w:rPr>
          <w:rFonts w:ascii="メイリオ" w:eastAsia="メイリオ" w:hAnsi="メイリオ" w:cs="メイリオ" w:hint="eastAsia"/>
        </w:rPr>
        <w:t>6700</w:t>
      </w:r>
    </w:p>
    <w:tbl>
      <w:tblPr>
        <w:tblStyle w:val="a3"/>
        <w:tblW w:w="8652" w:type="dxa"/>
        <w:tblInd w:w="108" w:type="dxa"/>
        <w:tblBorders>
          <w:top w:val="none" w:sz="0" w:space="0" w:color="auto"/>
          <w:left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2"/>
      </w:tblGrid>
      <w:tr w:rsidR="00A10D66" w:rsidTr="002B0D86">
        <w:trPr>
          <w:trHeight w:val="439"/>
        </w:trPr>
        <w:tc>
          <w:tcPr>
            <w:tcW w:w="8652" w:type="dxa"/>
            <w:vAlign w:val="center"/>
          </w:tcPr>
          <w:p w:rsidR="00A10D66" w:rsidRPr="006A2365" w:rsidRDefault="00A10D66" w:rsidP="00A56FDC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４</w:t>
            </w:r>
            <w:r w:rsidRPr="006A236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対象者</w:t>
            </w:r>
          </w:p>
        </w:tc>
      </w:tr>
    </w:tbl>
    <w:p w:rsidR="00A10D66" w:rsidRDefault="00A10D66" w:rsidP="005F0380">
      <w:pPr>
        <w:snapToGrid w:val="0"/>
        <w:spacing w:beforeLines="30" w:before="108" w:afterLines="30" w:after="108"/>
        <w:ind w:leftChars="100" w:left="21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hint="eastAsia"/>
          <w:szCs w:val="21"/>
        </w:rPr>
        <w:t>県、市町村、信州棚田ネットワーク登録団体、農地等保全団体、企業、個人</w:t>
      </w:r>
    </w:p>
    <w:tbl>
      <w:tblPr>
        <w:tblStyle w:val="a3"/>
        <w:tblW w:w="8613" w:type="dxa"/>
        <w:tblInd w:w="108" w:type="dxa"/>
        <w:tblBorders>
          <w:top w:val="none" w:sz="0" w:space="0" w:color="auto"/>
          <w:left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A2365" w:rsidTr="002B0D86">
        <w:trPr>
          <w:trHeight w:val="489"/>
        </w:trPr>
        <w:tc>
          <w:tcPr>
            <w:tcW w:w="8613" w:type="dxa"/>
            <w:vAlign w:val="center"/>
          </w:tcPr>
          <w:p w:rsidR="006A2365" w:rsidRPr="006A2365" w:rsidRDefault="00A10D66" w:rsidP="006A2365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５</w:t>
            </w:r>
            <w:r w:rsidR="006A2365" w:rsidRPr="006A236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主　催</w:t>
            </w:r>
          </w:p>
        </w:tc>
      </w:tr>
    </w:tbl>
    <w:p w:rsidR="00132828" w:rsidRDefault="001859FB" w:rsidP="00A10D66">
      <w:pPr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hint="eastAsia"/>
          <w:szCs w:val="21"/>
        </w:rPr>
        <w:t>信州棚田ネットワーク</w:t>
      </w:r>
      <w:r w:rsidR="002E216D">
        <w:rPr>
          <w:rFonts w:ascii="メイリオ" w:eastAsia="メイリオ" w:hAnsi="メイリオ" w:hint="eastAsia"/>
          <w:szCs w:val="21"/>
        </w:rPr>
        <w:t>（長野県農政部、長野地域振興局</w:t>
      </w:r>
      <w:r>
        <w:rPr>
          <w:rFonts w:ascii="メイリオ" w:eastAsia="メイリオ" w:hAnsi="メイリオ" w:hint="eastAsia"/>
          <w:szCs w:val="21"/>
        </w:rPr>
        <w:t>）</w:t>
      </w:r>
      <w:r w:rsidR="00DF3253">
        <w:rPr>
          <w:rFonts w:ascii="メイリオ" w:eastAsia="メイリオ" w:hAnsi="メイリオ" w:hint="eastAsia"/>
          <w:szCs w:val="21"/>
        </w:rPr>
        <w:t>、千曲市</w:t>
      </w:r>
    </w:p>
    <w:tbl>
      <w:tblPr>
        <w:tblStyle w:val="a3"/>
        <w:tblW w:w="8632" w:type="dxa"/>
        <w:tblInd w:w="108" w:type="dxa"/>
        <w:tblBorders>
          <w:top w:val="none" w:sz="0" w:space="0" w:color="auto"/>
          <w:left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2"/>
      </w:tblGrid>
      <w:tr w:rsidR="00ED3C6E" w:rsidTr="002B0D86">
        <w:trPr>
          <w:trHeight w:val="464"/>
        </w:trPr>
        <w:tc>
          <w:tcPr>
            <w:tcW w:w="8632" w:type="dxa"/>
            <w:vAlign w:val="center"/>
          </w:tcPr>
          <w:p w:rsidR="00ED3C6E" w:rsidRPr="006A2365" w:rsidRDefault="00ED3C6E" w:rsidP="00ED3C6E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６</w:t>
            </w:r>
            <w:r w:rsidRPr="006A236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C5308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研修内容</w:t>
            </w:r>
          </w:p>
        </w:tc>
      </w:tr>
    </w:tbl>
    <w:p w:rsidR="002A77BC" w:rsidRDefault="000F0158" w:rsidP="002A77BC">
      <w:pPr>
        <w:snapToGrid w:val="0"/>
        <w:spacing w:beforeLines="30" w:before="108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cs="メイリオ" w:hint="eastAsia"/>
        </w:rPr>
        <w:t>○基調講演：</w:t>
      </w:r>
      <w:r w:rsidR="002A77BC" w:rsidRPr="002A77BC">
        <w:rPr>
          <w:rFonts w:ascii="メイリオ" w:eastAsia="メイリオ" w:hAnsi="メイリオ" w:hint="eastAsia"/>
          <w:sz w:val="22"/>
        </w:rPr>
        <w:t>「棚田地域</w:t>
      </w:r>
      <w:r w:rsidR="005F0380">
        <w:rPr>
          <w:rFonts w:ascii="メイリオ" w:eastAsia="メイリオ" w:hAnsi="メイリオ" w:hint="eastAsia"/>
          <w:sz w:val="22"/>
        </w:rPr>
        <w:t>の</w:t>
      </w:r>
      <w:r w:rsidR="002A77BC" w:rsidRPr="002A77BC">
        <w:rPr>
          <w:rFonts w:ascii="メイリオ" w:eastAsia="メイリオ" w:hAnsi="メイリオ"/>
          <w:sz w:val="22"/>
        </w:rPr>
        <w:t>振興に</w:t>
      </w:r>
      <w:r w:rsidR="005F0380">
        <w:rPr>
          <w:rFonts w:ascii="メイリオ" w:eastAsia="メイリオ" w:hAnsi="メイリオ" w:hint="eastAsia"/>
          <w:sz w:val="22"/>
        </w:rPr>
        <w:t>ついて」</w:t>
      </w:r>
      <w:r w:rsidR="00DB3A4F">
        <w:rPr>
          <w:rFonts w:ascii="メイリオ" w:eastAsia="メイリオ" w:hAnsi="メイリオ" w:hint="eastAsia"/>
          <w:sz w:val="22"/>
        </w:rPr>
        <w:t xml:space="preserve">　4</w:t>
      </w:r>
      <w:r w:rsidR="00364C80">
        <w:rPr>
          <w:rFonts w:ascii="メイリオ" w:eastAsia="メイリオ" w:hAnsi="メイリオ" w:hint="eastAsia"/>
          <w:sz w:val="22"/>
        </w:rPr>
        <w:t>0</w:t>
      </w:r>
      <w:r w:rsidR="00D55803">
        <w:rPr>
          <w:rFonts w:ascii="メイリオ" w:eastAsia="メイリオ" w:hAnsi="メイリオ" w:hint="eastAsia"/>
          <w:sz w:val="22"/>
        </w:rPr>
        <w:t>分</w:t>
      </w:r>
    </w:p>
    <w:p w:rsidR="000F0158" w:rsidRDefault="00D6307A" w:rsidP="002A77BC">
      <w:pPr>
        <w:snapToGrid w:val="0"/>
        <w:spacing w:beforeLines="30" w:before="108"/>
        <w:ind w:firstLineChars="100" w:firstLine="210"/>
        <w:rPr>
          <w:rFonts w:ascii="メイリオ" w:eastAsia="メイリオ" w:hAnsi="メイリオ" w:cs="メイリオ"/>
        </w:rPr>
      </w:pPr>
      <w:r w:rsidRPr="000F015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415925</wp:posOffset>
                </wp:positionV>
                <wp:extent cx="5505450" cy="9525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158" w:rsidRPr="005F0380" w:rsidRDefault="005F0380" w:rsidP="00944EFA">
                            <w:pPr>
                              <w:snapToGrid w:val="0"/>
                              <w:spacing w:beforeLines="30" w:before="108"/>
                              <w:ind w:firstLineChars="100" w:firstLine="210"/>
                            </w:pPr>
                            <w:r w:rsidRPr="005F0380">
                              <w:rPr>
                                <w:rFonts w:ascii="メイリオ" w:eastAsia="メイリオ" w:hAnsi="メイリオ" w:cs="メイリオ" w:hint="eastAsia"/>
                              </w:rPr>
                              <w:t>棚田を</w:t>
                            </w:r>
                            <w:r w:rsidRPr="005F0380">
                              <w:rPr>
                                <w:rFonts w:ascii="メイリオ" w:eastAsia="メイリオ" w:hAnsi="メイリオ" w:cs="メイリオ"/>
                              </w:rPr>
                              <w:t>取り巻く情勢や棚田</w:t>
                            </w:r>
                            <w:r w:rsidRPr="005F0380">
                              <w:rPr>
                                <w:rFonts w:ascii="メイリオ" w:eastAsia="メイリオ" w:hAnsi="メイリオ" w:cs="メイリオ" w:hint="eastAsia"/>
                              </w:rPr>
                              <w:t>地域</w:t>
                            </w:r>
                            <w:r w:rsidRPr="005F0380">
                              <w:rPr>
                                <w:rFonts w:ascii="メイリオ" w:eastAsia="メイリオ" w:hAnsi="メイリオ" w:cs="メイリオ"/>
                              </w:rPr>
                              <w:t>振興法</w:t>
                            </w:r>
                            <w:r w:rsidRPr="005F0380">
                              <w:rPr>
                                <w:rFonts w:ascii="メイリオ" w:eastAsia="メイリオ" w:hAnsi="メイリオ" w:cs="メイリオ" w:hint="eastAsia"/>
                              </w:rPr>
                              <w:t>施行</w:t>
                            </w:r>
                            <w:r w:rsidRPr="005F0380">
                              <w:rPr>
                                <w:rFonts w:ascii="メイリオ" w:eastAsia="メイリオ" w:hAnsi="メイリオ" w:cs="メイリオ"/>
                              </w:rPr>
                              <w:t>後の</w:t>
                            </w:r>
                            <w:r w:rsidRPr="005F0380">
                              <w:rPr>
                                <w:rFonts w:ascii="メイリオ" w:eastAsia="メイリオ" w:hAnsi="メイリオ" w:cs="メイリオ" w:hint="eastAsia"/>
                              </w:rPr>
                              <w:t>全国的な取組と</w:t>
                            </w:r>
                            <w:r w:rsidRPr="005F0380">
                              <w:rPr>
                                <w:rFonts w:ascii="メイリオ" w:eastAsia="メイリオ" w:hAnsi="メイリオ" w:cs="メイリオ"/>
                              </w:rPr>
                              <w:t>現状を</w:t>
                            </w:r>
                            <w:r w:rsidRPr="005F0380">
                              <w:rPr>
                                <w:rFonts w:ascii="メイリオ" w:eastAsia="メイリオ" w:hAnsi="メイリオ" w:cs="メイリオ" w:hint="eastAsia"/>
                              </w:rPr>
                              <w:t>情報提供</w:t>
                            </w:r>
                            <w:r w:rsidRPr="005F0380">
                              <w:rPr>
                                <w:rFonts w:ascii="メイリオ" w:eastAsia="メイリオ" w:hAnsi="メイリオ" w:cs="メイリオ"/>
                              </w:rPr>
                              <w:t>します。</w:t>
                            </w:r>
                            <w:r w:rsidRPr="005F0380">
                              <w:rPr>
                                <w:rFonts w:ascii="メイリオ" w:eastAsia="メイリオ" w:hAnsi="メイリオ" w:cs="メイリオ" w:hint="eastAsia"/>
                              </w:rPr>
                              <w:t>また、棚田地域振興コンシェルジュの活動状況や</w:t>
                            </w:r>
                            <w:r w:rsidRPr="005F0380">
                              <w:rPr>
                                <w:rFonts w:ascii="メイリオ" w:eastAsia="メイリオ" w:hAnsi="メイリオ" w:cs="メイリオ"/>
                              </w:rPr>
                              <w:t>農林水産省の棚田</w:t>
                            </w:r>
                            <w:r w:rsidRPr="005F0380">
                              <w:rPr>
                                <w:rFonts w:ascii="メイリオ" w:eastAsia="メイリオ" w:hAnsi="メイリオ" w:cs="メイリオ" w:hint="eastAsia"/>
                              </w:rPr>
                              <w:t>地域</w:t>
                            </w:r>
                            <w:r w:rsidRPr="005F0380">
                              <w:rPr>
                                <w:rFonts w:ascii="メイリオ" w:eastAsia="メイリオ" w:hAnsi="メイリオ" w:cs="メイリオ"/>
                              </w:rPr>
                              <w:t>支援の取組を</w:t>
                            </w:r>
                            <w:r w:rsidRPr="005F0380">
                              <w:rPr>
                                <w:rFonts w:ascii="メイリオ" w:eastAsia="メイリオ" w:hAnsi="メイリオ" w:cs="メイリオ" w:hint="eastAsia"/>
                              </w:rPr>
                              <w:t>ご</w:t>
                            </w:r>
                            <w:r w:rsidRPr="005F0380">
                              <w:rPr>
                                <w:rFonts w:ascii="メイリオ" w:eastAsia="メイリオ" w:hAnsi="メイリオ" w:cs="メイリオ"/>
                              </w:rPr>
                              <w:t>紹介します</w:t>
                            </w:r>
                            <w:r w:rsidRPr="005F0380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.4pt;margin-top:32.75pt;width:433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dRVAIAAHgEAAAOAAAAZHJzL2Uyb0RvYy54bWysVM2O0zAQviPxDpbvNGnVsLtR09XSUoS0&#10;/EgLD+A4TmPheILtNinHrYR4CF4BceZ58iKMnW63lBsiB2vG4/lm5puZzK67WpGtMFaCzuh4FFMi&#10;NIdC6nVGP35YPbukxDqmC6ZAi4zuhKXX86dPZm2TiglUoAphCIJom7ZNRivnmjSKLK9EzewIGqHR&#10;WIKpmUPVrKPCsBbRaxVN4vh51IIpGgNcWIu3y8FI5wG/LAV378rSCkdURjE3F04Tztyf0XzG0rVh&#10;TSX5IQ32D1nUTGoMeoRaMsfIxsi/oGrJDVgo3YhDHUFZSi5CDVjNOD6r5q5ijQi1IDm2OdJk/x8s&#10;f7t9b4gsMjoZX1CiWY1N6vdf+/sf/f2vfv+N9Pvv/X7f3/9EnUw8YW1jU/S7a9DTdS+gw8aH4m1z&#10;C/yTJRoWFdNrcWMMtJVgBSY89p7RieuAYz1I3r6BAuOyjYMA1JWm9mwiPwTRsXG7Y7NE5wjHyySJ&#10;k2mCJo62q2SSxKGbEUsfvBtj3SsBNfFCRg0OQ0Bn21vrfDYsfXjig1lQslhJpYJi1vlCGbJlODir&#10;8IUCzp4pTdoh+kDAHxB+hsURxHUDBWcIPoMls9UQye6sV4axrKXD3VCyzuhl7L/h2hP6Uhdhch2T&#10;apCxGKUPDHtSB3pdl3ehuyG2Zz+HYoeUGxhWAVcXhQrMF0paXIOM2s8bZgQl6rXGtl2Np1O/N0GZ&#10;JhcTVMypJT+1MM0RKqOOkkFcuLBrnlENN9jeUgbmHzM5pIzjHRpyWEW/P6d6ePX4w5j/BgAA//8D&#10;AFBLAwQUAAYACAAAACEAOxZTeN0AAAAIAQAADwAAAGRycy9kb3ducmV2LnhtbEyPwU7DQAxE70j8&#10;w8qVekF000QtVcimAqReOCBR+AAna5K0WW+U3bbp39ec4GR5xhq/KbaT69WZxtB5NrBcJKCIa287&#10;bgx8f+0eN6BCRLbYeyYDVwqwLe/vCsytv/AnnfexURLCIUcDbYxDrnWoW3IYFn4gFu/Hjw6jrGOj&#10;7YgXCXe9TpNkrR12LB9aHOitpfq4PzkDtn59n7od+ipLrillR2oOHw/GzGfTyzOoSFP8O4ZffEGH&#10;Upgqf2IbVG9gLeBRxmoFSuzNUyZCZSBdiqLLQv8vUN4AAAD//wMAUEsBAi0AFAAGAAgAAAAhALaD&#10;OJL+AAAA4QEAABMAAAAAAAAAAAAAAAAAAAAAAFtDb250ZW50X1R5cGVzXS54bWxQSwECLQAUAAYA&#10;CAAAACEAOP0h/9YAAACUAQAACwAAAAAAAAAAAAAAAAAvAQAAX3JlbHMvLnJlbHNQSwECLQAUAAYA&#10;CAAAACEAFSAXUVQCAAB4BAAADgAAAAAAAAAAAAAAAAAuAgAAZHJzL2Uyb0RvYy54bWxQSwECLQAU&#10;AAYACAAAACEAOxZTeN0AAAAIAQAADwAAAAAAAAAAAAAAAACuBAAAZHJzL2Rvd25yZXYueG1sUEsF&#10;BgAAAAAEAAQA8wAAALgFAAAAAA==&#10;" strokecolor="black [3213]">
                <v:stroke dashstyle="3 1"/>
                <v:textbox>
                  <w:txbxContent>
                    <w:p w:rsidR="000F0158" w:rsidRPr="005F0380" w:rsidRDefault="005F0380" w:rsidP="00944EFA">
                      <w:pPr>
                        <w:snapToGrid w:val="0"/>
                        <w:spacing w:beforeLines="30" w:before="108"/>
                        <w:ind w:firstLineChars="100" w:firstLine="210"/>
                      </w:pPr>
                      <w:r w:rsidRPr="005F0380">
                        <w:rPr>
                          <w:rFonts w:ascii="メイリオ" w:eastAsia="メイリオ" w:hAnsi="メイリオ" w:cs="メイリオ" w:hint="eastAsia"/>
                        </w:rPr>
                        <w:t>棚田を</w:t>
                      </w:r>
                      <w:r w:rsidRPr="005F0380">
                        <w:rPr>
                          <w:rFonts w:ascii="メイリオ" w:eastAsia="メイリオ" w:hAnsi="メイリオ" w:cs="メイリオ"/>
                        </w:rPr>
                        <w:t>取り巻く情勢や棚田</w:t>
                      </w:r>
                      <w:r w:rsidRPr="005F0380">
                        <w:rPr>
                          <w:rFonts w:ascii="メイリオ" w:eastAsia="メイリオ" w:hAnsi="メイリオ" w:cs="メイリオ" w:hint="eastAsia"/>
                        </w:rPr>
                        <w:t>地域</w:t>
                      </w:r>
                      <w:r w:rsidRPr="005F0380">
                        <w:rPr>
                          <w:rFonts w:ascii="メイリオ" w:eastAsia="メイリオ" w:hAnsi="メイリオ" w:cs="メイリオ"/>
                        </w:rPr>
                        <w:t>振興法</w:t>
                      </w:r>
                      <w:r w:rsidRPr="005F0380">
                        <w:rPr>
                          <w:rFonts w:ascii="メイリオ" w:eastAsia="メイリオ" w:hAnsi="メイリオ" w:cs="メイリオ" w:hint="eastAsia"/>
                        </w:rPr>
                        <w:t>施行</w:t>
                      </w:r>
                      <w:r w:rsidRPr="005F0380">
                        <w:rPr>
                          <w:rFonts w:ascii="メイリオ" w:eastAsia="メイリオ" w:hAnsi="メイリオ" w:cs="メイリオ"/>
                        </w:rPr>
                        <w:t>後の</w:t>
                      </w:r>
                      <w:r w:rsidRPr="005F0380">
                        <w:rPr>
                          <w:rFonts w:ascii="メイリオ" w:eastAsia="メイリオ" w:hAnsi="メイリオ" w:cs="メイリオ" w:hint="eastAsia"/>
                        </w:rPr>
                        <w:t>全国的な取組と</w:t>
                      </w:r>
                      <w:r w:rsidRPr="005F0380">
                        <w:rPr>
                          <w:rFonts w:ascii="メイリオ" w:eastAsia="メイリオ" w:hAnsi="メイリオ" w:cs="メイリオ"/>
                        </w:rPr>
                        <w:t>現状を</w:t>
                      </w:r>
                      <w:r w:rsidRPr="005F0380">
                        <w:rPr>
                          <w:rFonts w:ascii="メイリオ" w:eastAsia="メイリオ" w:hAnsi="メイリオ" w:cs="メイリオ" w:hint="eastAsia"/>
                        </w:rPr>
                        <w:t>情報提供</w:t>
                      </w:r>
                      <w:r w:rsidRPr="005F0380">
                        <w:rPr>
                          <w:rFonts w:ascii="メイリオ" w:eastAsia="メイリオ" w:hAnsi="メイリオ" w:cs="メイリオ"/>
                        </w:rPr>
                        <w:t>します。</w:t>
                      </w:r>
                      <w:r w:rsidRPr="005F0380">
                        <w:rPr>
                          <w:rFonts w:ascii="メイリオ" w:eastAsia="メイリオ" w:hAnsi="メイリオ" w:cs="メイリオ" w:hint="eastAsia"/>
                        </w:rPr>
                        <w:t>また、棚田地域振興コンシェルジュの活動状況や</w:t>
                      </w:r>
                      <w:r w:rsidRPr="005F0380">
                        <w:rPr>
                          <w:rFonts w:ascii="メイリオ" w:eastAsia="メイリオ" w:hAnsi="メイリオ" w:cs="メイリオ"/>
                        </w:rPr>
                        <w:t>農林水産省の棚田</w:t>
                      </w:r>
                      <w:r w:rsidRPr="005F0380">
                        <w:rPr>
                          <w:rFonts w:ascii="メイリオ" w:eastAsia="メイリオ" w:hAnsi="メイリオ" w:cs="メイリオ" w:hint="eastAsia"/>
                        </w:rPr>
                        <w:t>地域</w:t>
                      </w:r>
                      <w:r w:rsidRPr="005F0380">
                        <w:rPr>
                          <w:rFonts w:ascii="メイリオ" w:eastAsia="メイリオ" w:hAnsi="メイリオ" w:cs="メイリオ"/>
                        </w:rPr>
                        <w:t>支援の取組を</w:t>
                      </w:r>
                      <w:r w:rsidRPr="005F0380">
                        <w:rPr>
                          <w:rFonts w:ascii="メイリオ" w:eastAsia="メイリオ" w:hAnsi="メイリオ" w:cs="メイリオ" w:hint="eastAsia"/>
                        </w:rPr>
                        <w:t>ご</w:t>
                      </w:r>
                      <w:r w:rsidRPr="005F0380">
                        <w:rPr>
                          <w:rFonts w:ascii="メイリオ" w:eastAsia="メイリオ" w:hAnsi="メイリオ" w:cs="メイリオ"/>
                        </w:rPr>
                        <w:t>紹介します</w:t>
                      </w:r>
                      <w:r w:rsidRPr="005F0380">
                        <w:rPr>
                          <w:rFonts w:ascii="メイリオ" w:eastAsia="メイリオ" w:hAnsi="メイリオ" w:cs="メイリオ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7BC">
        <w:rPr>
          <w:rFonts w:ascii="メイリオ" w:eastAsia="メイリオ" w:hAnsi="メイリオ" w:hint="eastAsia"/>
          <w:sz w:val="22"/>
        </w:rPr>
        <w:t>講師：</w:t>
      </w:r>
      <w:r w:rsidR="00DF3253">
        <w:rPr>
          <w:rFonts w:ascii="メイリオ" w:eastAsia="メイリオ" w:hAnsi="メイリオ" w:cs="メイリオ" w:hint="eastAsia"/>
        </w:rPr>
        <w:t>関東農政</w:t>
      </w:r>
      <w:r w:rsidR="00930021">
        <w:rPr>
          <w:rFonts w:ascii="メイリオ" w:eastAsia="メイリオ" w:hAnsi="メイリオ" w:cs="メイリオ" w:hint="eastAsia"/>
        </w:rPr>
        <w:t xml:space="preserve">局　</w:t>
      </w:r>
      <w:r w:rsidR="00DF3253">
        <w:rPr>
          <w:rFonts w:ascii="メイリオ" w:eastAsia="メイリオ" w:hAnsi="メイリオ" w:cs="メイリオ" w:hint="eastAsia"/>
        </w:rPr>
        <w:t>長野県拠点</w:t>
      </w:r>
      <w:r w:rsidR="002A77BC">
        <w:rPr>
          <w:rFonts w:ascii="メイリオ" w:eastAsia="メイリオ" w:hAnsi="メイリオ" w:cs="メイリオ" w:hint="eastAsia"/>
        </w:rPr>
        <w:t xml:space="preserve">　</w:t>
      </w:r>
      <w:r w:rsidR="00DF3253">
        <w:rPr>
          <w:rFonts w:ascii="メイリオ" w:eastAsia="メイリオ" w:hAnsi="メイリオ" w:cs="メイリオ" w:hint="eastAsia"/>
        </w:rPr>
        <w:t>地方参事官室</w:t>
      </w:r>
      <w:r w:rsidR="00930021">
        <w:rPr>
          <w:rFonts w:ascii="メイリオ" w:eastAsia="メイリオ" w:hAnsi="メイリオ" w:cs="メイリオ" w:hint="eastAsia"/>
        </w:rPr>
        <w:t xml:space="preserve">　</w:t>
      </w:r>
      <w:r w:rsidR="00DF3253">
        <w:rPr>
          <w:rFonts w:ascii="メイリオ" w:eastAsia="メイリオ" w:hAnsi="メイリオ" w:cs="メイリオ" w:hint="eastAsia"/>
        </w:rPr>
        <w:t>総括農政推進官</w:t>
      </w:r>
      <w:r w:rsidR="00930021">
        <w:rPr>
          <w:rFonts w:ascii="メイリオ" w:eastAsia="メイリオ" w:hAnsi="メイリオ" w:cs="メイリオ" w:hint="eastAsia"/>
        </w:rPr>
        <w:t xml:space="preserve">　</w:t>
      </w:r>
      <w:r w:rsidR="00DF3253">
        <w:rPr>
          <w:rFonts w:ascii="メイリオ" w:eastAsia="メイリオ" w:hAnsi="メイリオ" w:cs="メイリオ" w:hint="eastAsia"/>
        </w:rPr>
        <w:t>丸山　常行</w:t>
      </w:r>
    </w:p>
    <w:p w:rsidR="000F0158" w:rsidRDefault="001C6191" w:rsidP="00ED3C6E">
      <w:pPr>
        <w:snapToGrid w:val="0"/>
        <w:spacing w:beforeLines="30" w:before="108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○事例紹介</w:t>
      </w:r>
    </w:p>
    <w:p w:rsidR="00D6307A" w:rsidRDefault="00311A5E" w:rsidP="00D6307A">
      <w:pPr>
        <w:spacing w:line="0" w:lineRule="atLeas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cs="メイリオ" w:hint="eastAsia"/>
        </w:rPr>
        <w:t>①</w:t>
      </w:r>
      <w:r w:rsidR="002A77BC" w:rsidRPr="002A77BC">
        <w:rPr>
          <w:rFonts w:ascii="メイリオ" w:eastAsia="メイリオ" w:hAnsi="メイリオ"/>
          <w:sz w:val="22"/>
        </w:rPr>
        <w:t>「</w:t>
      </w:r>
      <w:r w:rsidR="0084551B" w:rsidRPr="0084551B">
        <w:rPr>
          <w:rFonts w:ascii="メイリオ" w:eastAsia="メイリオ" w:hAnsi="メイリオ" w:hint="eastAsia"/>
          <w:sz w:val="22"/>
        </w:rPr>
        <w:t>姨捨棚田の保全活動の取組</w:t>
      </w:r>
      <w:r w:rsidR="0084551B">
        <w:rPr>
          <w:rFonts w:ascii="メイリオ" w:eastAsia="メイリオ" w:hAnsi="メイリオ" w:hint="eastAsia"/>
          <w:sz w:val="22"/>
        </w:rPr>
        <w:t>」</w:t>
      </w:r>
      <w:r w:rsidR="00DB3A4F">
        <w:rPr>
          <w:rFonts w:ascii="メイリオ" w:eastAsia="メイリオ" w:hAnsi="メイリオ" w:hint="eastAsia"/>
          <w:sz w:val="22"/>
        </w:rPr>
        <w:t xml:space="preserve">　</w:t>
      </w:r>
      <w:r w:rsidR="00364C80">
        <w:rPr>
          <w:rFonts w:ascii="メイリオ" w:eastAsia="メイリオ" w:hAnsi="メイリオ" w:hint="eastAsia"/>
          <w:sz w:val="22"/>
        </w:rPr>
        <w:t>25</w:t>
      </w:r>
      <w:r w:rsidR="00D55803">
        <w:rPr>
          <w:rFonts w:ascii="メイリオ" w:eastAsia="メイリオ" w:hAnsi="メイリオ" w:hint="eastAsia"/>
          <w:sz w:val="22"/>
        </w:rPr>
        <w:t>分</w:t>
      </w:r>
    </w:p>
    <w:p w:rsidR="000F0158" w:rsidRPr="00D6307A" w:rsidRDefault="00D6307A" w:rsidP="00D6307A">
      <w:pPr>
        <w:spacing w:line="0" w:lineRule="atLeast"/>
        <w:jc w:val="left"/>
        <w:rPr>
          <w:rFonts w:ascii="メイリオ" w:eastAsia="メイリオ" w:hAnsi="メイリオ"/>
          <w:sz w:val="22"/>
        </w:rPr>
      </w:pPr>
      <w:r w:rsidRPr="000F015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AE8743" wp14:editId="1B87D75B">
                <wp:simplePos x="0" y="0"/>
                <wp:positionH relativeFrom="column">
                  <wp:posOffset>-1905</wp:posOffset>
                </wp:positionH>
                <wp:positionV relativeFrom="paragraph">
                  <wp:posOffset>374015</wp:posOffset>
                </wp:positionV>
                <wp:extent cx="5505450" cy="708660"/>
                <wp:effectExtent l="0" t="0" r="19050" b="152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158" w:rsidRDefault="000D0F18" w:rsidP="00136FE7">
                            <w:pPr>
                              <w:snapToGrid w:val="0"/>
                              <w:spacing w:beforeLines="30" w:before="108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D0F18">
                              <w:rPr>
                                <w:rFonts w:ascii="メイリオ" w:eastAsia="メイリオ" w:hAnsi="メイリオ" w:cs="メイリオ" w:hint="eastAsia"/>
                              </w:rPr>
                              <w:t>・歴史ある姨捨棚田を守るために、日頃から取り組んでいる保全活動の事例発表</w:t>
                            </w:r>
                            <w:r w:rsidR="006F598D">
                              <w:rPr>
                                <w:rFonts w:ascii="メイリオ" w:eastAsia="メイリオ" w:hAnsi="メイリオ" w:cs="メイリオ" w:hint="eastAsia"/>
                              </w:rPr>
                              <w:t>や、荒廃地</w:t>
                            </w:r>
                            <w:r w:rsidR="006F598D">
                              <w:rPr>
                                <w:rFonts w:ascii="メイリオ" w:eastAsia="メイリオ" w:hAnsi="メイリオ" w:cs="メイリオ"/>
                              </w:rPr>
                              <w:t>から現在</w:t>
                            </w:r>
                            <w:r w:rsidR="006F598D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="006F598D">
                              <w:rPr>
                                <w:rFonts w:ascii="メイリオ" w:eastAsia="メイリオ" w:hAnsi="メイリオ" w:cs="メイリオ"/>
                              </w:rPr>
                              <w:t>美しい棚田</w:t>
                            </w:r>
                            <w:r w:rsidR="006F598D">
                              <w:rPr>
                                <w:rFonts w:ascii="メイリオ" w:eastAsia="メイリオ" w:hAnsi="メイリオ" w:cs="メイリオ" w:hint="eastAsia"/>
                              </w:rPr>
                              <w:t>に</w:t>
                            </w:r>
                            <w:r w:rsidR="006F598D">
                              <w:rPr>
                                <w:rFonts w:ascii="メイリオ" w:eastAsia="メイリオ" w:hAnsi="メイリオ" w:cs="メイリオ"/>
                              </w:rPr>
                              <w:t>至るまでの経緯・歴史</w:t>
                            </w:r>
                            <w:r w:rsidR="006F598D">
                              <w:rPr>
                                <w:rFonts w:ascii="メイリオ" w:eastAsia="メイリオ" w:hAnsi="メイリオ" w:cs="メイリオ" w:hint="eastAsia"/>
                              </w:rPr>
                              <w:t>などについて</w:t>
                            </w:r>
                            <w:r w:rsidR="006F598D">
                              <w:rPr>
                                <w:rFonts w:ascii="メイリオ" w:eastAsia="メイリオ" w:hAnsi="メイリオ" w:cs="メイリオ"/>
                              </w:rPr>
                              <w:t>お話を伺います。</w:t>
                            </w:r>
                          </w:p>
                          <w:p w:rsidR="000F0158" w:rsidRPr="00A01345" w:rsidRDefault="000F0158" w:rsidP="000F0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8743" id="_x0000_s1028" type="#_x0000_t202" style="position:absolute;margin-left:-.15pt;margin-top:29.45pt;width:433.5pt;height:5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tvVgIAAHYEAAAOAAAAZHJzL2Uyb0RvYy54bWysVM2O0zAQviPxDpbvNGnVdLtR09XSUoS0&#10;/EgLD+A6TmPheILtNinHrYR4CF4BceZ58iKMnW4p5YbIwfJ4PJ9nvm8ms5u2UmQnjJWgMzocxJQI&#10;zSGXepPRD+9Xz6aUWMd0zhRokdG9sPRm/vTJrKlTMYISVC4MQRBt06bOaOlcnUaR5aWomB1ALTQ6&#10;CzAVc2iaTZQb1iB6paJRHE+iBkxeG+DCWjxd9k46D/hFIbh7WxRWOKIyirm5sJqwrv0azWcs3RhW&#10;l5If02D/kEXFpMZHT1BL5hjZGvkXVCW5AQuFG3CoIigKyUWoAasZxhfV3JesFqEWJMfWJ5rs/4Pl&#10;b3bvDJF5RkeUaFahRN3hS/fwvXv42R2+ku7wrTscuocfaJORp6upbYpR9zXGufY5tCh7KN3Wd8A/&#10;WqJhUTK9EbfGQFMKlmO6Qx8ZnYX2ONaDrJvXkOO7bOsgALWFqTyXyA5BdJRtf5JKtI5wPEySOBkn&#10;6OLou4qnk0nQMmLpY3RtrHspoCJ+k1GDrRDQ2e7OOp8NSx+v+McsKJmvpFLBMJv1QhmyY9g2q/CF&#10;Ai6uKU2ajF4no6Qn4A8I38HiBOLanoILBJ/Bktmyf8nurTf6pqykw8lQssroNPZff+wJfaHz0LeO&#10;SdXvsRiljwx7Unt6Xbtuj9oehVtDvkfKDfSDgIOLmxLMZ0oaHIKM2k9bZgQl6pVG2a6H47GfmmCM&#10;k6sRGubcsz73MM0RKqOOkn67cGHSPKMablHeQgbmfR/0mRxTxuYOghwH0U/PuR1u/f5dzH8BAAD/&#10;/wMAUEsDBBQABgAIAAAAIQBIw4Dn3QAAAAgBAAAPAAAAZHJzL2Rvd25yZXYueG1sTI9BTsMwEEX3&#10;SNzBGiQ2qHVo1DSEOBUgdcMCicIBJvGQhMbjKHbb9PYMK1iO/tP/b8rt7AZ1oin0ng3cLxNQxI23&#10;PbcGPj92ixxUiMgWB89k4EIBttX1VYmF9Wd+p9M+tkpKOBRooItxLLQOTUcOw9KPxJJ9+clhlHNq&#10;tZ3wLOVu0KskybTDnmWhw5FeOmoO+6MzYJvn17nfoa/T5LKi9EDt99udMbc389MjqEhz/IPhV1/U&#10;oRKn2h/ZBjUYWKQCGljnD6AkzrNsA6oWbpOsQVel/v9A9QMAAP//AwBQSwECLQAUAAYACAAAACEA&#10;toM4kv4AAADhAQAAEwAAAAAAAAAAAAAAAAAAAAAAW0NvbnRlbnRfVHlwZXNdLnhtbFBLAQItABQA&#10;BgAIAAAAIQA4/SH/1gAAAJQBAAALAAAAAAAAAAAAAAAAAC8BAABfcmVscy8ucmVsc1BLAQItABQA&#10;BgAIAAAAIQDQZJtvVgIAAHYEAAAOAAAAAAAAAAAAAAAAAC4CAABkcnMvZTJvRG9jLnhtbFBLAQIt&#10;ABQABgAIAAAAIQBIw4Dn3QAAAAgBAAAPAAAAAAAAAAAAAAAAALAEAABkcnMvZG93bnJldi54bWxQ&#10;SwUGAAAAAAQABADzAAAAugUAAAAA&#10;" strokecolor="black [3213]">
                <v:stroke dashstyle="3 1"/>
                <v:textbox>
                  <w:txbxContent>
                    <w:p w:rsidR="000F0158" w:rsidRDefault="000D0F18" w:rsidP="00136FE7">
                      <w:pPr>
                        <w:snapToGrid w:val="0"/>
                        <w:spacing w:beforeLines="30" w:before="108"/>
                        <w:rPr>
                          <w:rFonts w:ascii="メイリオ" w:eastAsia="メイリオ" w:hAnsi="メイリオ" w:cs="メイリオ"/>
                        </w:rPr>
                      </w:pPr>
                      <w:r w:rsidRPr="000D0F18">
                        <w:rPr>
                          <w:rFonts w:ascii="メイリオ" w:eastAsia="メイリオ" w:hAnsi="メイリオ" w:cs="メイリオ" w:hint="eastAsia"/>
                        </w:rPr>
                        <w:t>・歴史ある姨捨棚田を守るために、日頃から取り組んでいる保全活動の事例発表</w:t>
                      </w:r>
                      <w:r w:rsidR="006F598D">
                        <w:rPr>
                          <w:rFonts w:ascii="メイリオ" w:eastAsia="メイリオ" w:hAnsi="メイリオ" w:cs="メイリオ" w:hint="eastAsia"/>
                        </w:rPr>
                        <w:t>や、荒廃地</w:t>
                      </w:r>
                      <w:r w:rsidR="006F598D">
                        <w:rPr>
                          <w:rFonts w:ascii="メイリオ" w:eastAsia="メイリオ" w:hAnsi="メイリオ" w:cs="メイリオ"/>
                        </w:rPr>
                        <w:t>から現在</w:t>
                      </w:r>
                      <w:r w:rsidR="006F598D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="006F598D">
                        <w:rPr>
                          <w:rFonts w:ascii="メイリオ" w:eastAsia="メイリオ" w:hAnsi="メイリオ" w:cs="メイリオ"/>
                        </w:rPr>
                        <w:t>美しい棚田</w:t>
                      </w:r>
                      <w:r w:rsidR="006F598D">
                        <w:rPr>
                          <w:rFonts w:ascii="メイリオ" w:eastAsia="メイリオ" w:hAnsi="メイリオ" w:cs="メイリオ" w:hint="eastAsia"/>
                        </w:rPr>
                        <w:t>に</w:t>
                      </w:r>
                      <w:r w:rsidR="006F598D">
                        <w:rPr>
                          <w:rFonts w:ascii="メイリオ" w:eastAsia="メイリオ" w:hAnsi="メイリオ" w:cs="メイリオ"/>
                        </w:rPr>
                        <w:t>至るまでの経緯・歴史</w:t>
                      </w:r>
                      <w:r w:rsidR="006F598D">
                        <w:rPr>
                          <w:rFonts w:ascii="メイリオ" w:eastAsia="メイリオ" w:hAnsi="メイリオ" w:cs="メイリオ" w:hint="eastAsia"/>
                        </w:rPr>
                        <w:t>などについて</w:t>
                      </w:r>
                      <w:r w:rsidR="006F598D">
                        <w:rPr>
                          <w:rFonts w:ascii="メイリオ" w:eastAsia="メイリオ" w:hAnsi="メイリオ" w:cs="メイリオ"/>
                        </w:rPr>
                        <w:t>お話を伺います。</w:t>
                      </w:r>
                    </w:p>
                    <w:p w:rsidR="000F0158" w:rsidRPr="00A01345" w:rsidRDefault="000F0158" w:rsidP="000F0158"/>
                  </w:txbxContent>
                </v:textbox>
                <w10:wrap type="square"/>
              </v:shape>
            </w:pict>
          </mc:Fallback>
        </mc:AlternateContent>
      </w:r>
      <w:r w:rsidR="000F0158">
        <w:rPr>
          <w:rFonts w:ascii="メイリオ" w:eastAsia="メイリオ" w:hAnsi="メイリオ" w:cs="メイリオ" w:hint="eastAsia"/>
        </w:rPr>
        <w:t>講師：</w:t>
      </w:r>
      <w:r w:rsidR="004E56B3" w:rsidRPr="004E56B3">
        <w:rPr>
          <w:rFonts w:ascii="メイリオ" w:eastAsia="メイリオ" w:hAnsi="メイリオ" w:cs="メイリオ" w:hint="eastAsia"/>
        </w:rPr>
        <w:t>千曲市姨捨棚田名月会　会長　金井實</w:t>
      </w:r>
    </w:p>
    <w:p w:rsidR="002A77BC" w:rsidRDefault="00311A5E" w:rsidP="002A77BC">
      <w:pPr>
        <w:spacing w:line="0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cs="メイリオ" w:hint="eastAsia"/>
        </w:rPr>
        <w:lastRenderedPageBreak/>
        <w:t>②</w:t>
      </w:r>
      <w:r w:rsidR="0038761C">
        <w:rPr>
          <w:rFonts w:ascii="メイリオ" w:eastAsia="メイリオ" w:hAnsi="メイリオ" w:hint="eastAsia"/>
          <w:sz w:val="22"/>
        </w:rPr>
        <w:t>「</w:t>
      </w:r>
      <w:r w:rsidR="0084551B" w:rsidRPr="0084551B">
        <w:rPr>
          <w:rFonts w:ascii="メイリオ" w:eastAsia="メイリオ" w:hAnsi="メイリオ" w:hint="eastAsia"/>
          <w:sz w:val="22"/>
        </w:rPr>
        <w:t>「月の都　千曲」歴史文化の宝</w:t>
      </w:r>
      <w:r w:rsidR="0084551B">
        <w:rPr>
          <w:rFonts w:ascii="メイリオ" w:eastAsia="メイリオ" w:hAnsi="メイリオ" w:hint="eastAsia"/>
          <w:sz w:val="22"/>
        </w:rPr>
        <w:t>」</w:t>
      </w:r>
      <w:r w:rsidR="00DB3A4F">
        <w:rPr>
          <w:rFonts w:ascii="メイリオ" w:eastAsia="メイリオ" w:hAnsi="メイリオ" w:hint="eastAsia"/>
          <w:sz w:val="22"/>
        </w:rPr>
        <w:t xml:space="preserve">　</w:t>
      </w:r>
      <w:r w:rsidR="00364C80">
        <w:rPr>
          <w:rFonts w:ascii="メイリオ" w:eastAsia="メイリオ" w:hAnsi="メイリオ" w:hint="eastAsia"/>
          <w:sz w:val="22"/>
        </w:rPr>
        <w:t>25</w:t>
      </w:r>
      <w:r w:rsidR="00D55803">
        <w:rPr>
          <w:rFonts w:ascii="メイリオ" w:eastAsia="メイリオ" w:hAnsi="メイリオ" w:hint="eastAsia"/>
          <w:sz w:val="22"/>
        </w:rPr>
        <w:t>分</w:t>
      </w:r>
    </w:p>
    <w:p w:rsidR="000F0158" w:rsidRDefault="004E511D" w:rsidP="002A77BC">
      <w:pPr>
        <w:spacing w:line="0" w:lineRule="atLeast"/>
        <w:ind w:firstLineChars="200" w:firstLine="420"/>
        <w:rPr>
          <w:rFonts w:ascii="メイリオ" w:eastAsia="メイリオ" w:hAnsi="メイリオ" w:cs="メイリオ"/>
        </w:rPr>
      </w:pPr>
      <w:r w:rsidRPr="000F015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B125C7" wp14:editId="20031CE9">
                <wp:simplePos x="0" y="0"/>
                <wp:positionH relativeFrom="column">
                  <wp:posOffset>93345</wp:posOffset>
                </wp:positionH>
                <wp:positionV relativeFrom="paragraph">
                  <wp:posOffset>352425</wp:posOffset>
                </wp:positionV>
                <wp:extent cx="5410200" cy="9525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694" w:rsidRDefault="00A01345" w:rsidP="002A77BC">
                            <w:pPr>
                              <w:snapToGrid w:val="0"/>
                              <w:spacing w:beforeLines="30" w:before="108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千曲市は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 w:rsidR="00D00694">
                              <w:rPr>
                                <w:rFonts w:ascii="メイリオ" w:eastAsia="メイリオ" w:hAnsi="メイリオ" w:cs="メイリオ" w:hint="eastAsia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姨捨棚田</w:t>
                            </w:r>
                            <w:r w:rsidR="00D00694">
                              <w:rPr>
                                <w:rFonts w:ascii="メイリオ" w:eastAsia="メイリオ" w:hAnsi="メイリオ" w:cs="メイリオ" w:hint="eastAsia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保全活動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支援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の一環として、名勝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指定、重要文化的景観選定、日本遺産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の指定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を積極的に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取り</w:t>
                            </w:r>
                            <w:r w:rsidR="00D00694">
                              <w:rPr>
                                <w:rFonts w:ascii="メイリオ" w:eastAsia="メイリオ" w:hAnsi="メイリオ" w:cs="メイリオ" w:hint="eastAsia"/>
                              </w:rPr>
                              <w:t>組んでいます。</w:t>
                            </w:r>
                            <w:r w:rsidR="00AB4F63" w:rsidRPr="00AB4F63">
                              <w:rPr>
                                <w:rFonts w:ascii="メイリオ" w:eastAsia="メイリオ" w:hAnsi="メイリオ" w:cs="メイリオ" w:hint="eastAsia"/>
                              </w:rPr>
                              <w:t>姨捨棚田における保全活動に</w:t>
                            </w:r>
                            <w:r w:rsidR="00AB4F63">
                              <w:rPr>
                                <w:rFonts w:ascii="メイリオ" w:eastAsia="メイリオ" w:hAnsi="メイリオ" w:cs="メイリオ" w:hint="eastAsia"/>
                              </w:rPr>
                              <w:t>ついての支援活動や、日本遺産に選定された歴史的ストーリー</w:t>
                            </w:r>
                            <w:r w:rsidR="00D00694">
                              <w:rPr>
                                <w:rFonts w:ascii="メイリオ" w:eastAsia="メイリオ" w:hAnsi="メイリオ" w:cs="メイリオ"/>
                              </w:rPr>
                              <w:t>について</w:t>
                            </w:r>
                            <w:r w:rsidR="00D00694">
                              <w:rPr>
                                <w:rFonts w:ascii="メイリオ" w:eastAsia="メイリオ" w:hAnsi="メイリオ" w:cs="メイリオ" w:hint="eastAsia"/>
                              </w:rPr>
                              <w:t>お話</w:t>
                            </w:r>
                            <w:r w:rsidR="00D00694">
                              <w:rPr>
                                <w:rFonts w:ascii="メイリオ" w:eastAsia="メイリオ" w:hAnsi="メイリオ" w:cs="メイリオ"/>
                              </w:rPr>
                              <w:t>を</w:t>
                            </w:r>
                            <w:r w:rsidR="00D00694">
                              <w:rPr>
                                <w:rFonts w:ascii="メイリオ" w:eastAsia="メイリオ" w:hAnsi="メイリオ" w:cs="メイリオ" w:hint="eastAsia"/>
                              </w:rPr>
                              <w:t>伺い</w:t>
                            </w:r>
                            <w:r w:rsidR="00D00694">
                              <w:rPr>
                                <w:rFonts w:ascii="メイリオ" w:eastAsia="メイリオ" w:hAnsi="メイリオ" w:cs="メイリオ"/>
                              </w:rPr>
                              <w:t>ます。</w:t>
                            </w:r>
                          </w:p>
                          <w:p w:rsidR="00311A5E" w:rsidRPr="00D00694" w:rsidRDefault="00311A5E" w:rsidP="00311A5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25C7" id="テキスト ボックス 3" o:spid="_x0000_s1029" type="#_x0000_t202" style="position:absolute;left:0;text-align:left;margin-left:7.35pt;margin-top:27.75pt;width:426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ybUgIAAHYEAAAOAAAAZHJzL2Uyb0RvYy54bWysVM2O0zAQviPxDpbvNGm3hd2o6WppKUJa&#10;fqSFB3Acp7FwPMH2NinHVkI8BK+AOPM8eRHGTrbbXW6IHKwZz8w3M994Mr9sK0W2wlgJOqXjUUyJ&#10;0BxyqTcp/fRx/eycEuuYzpkCLVK6E5ZeLp4+mTd1IiZQgsqFIQiibdLUKS2dq5MosrwUFbMjqIVG&#10;YwGmYg5Vs4lywxpEr1Q0iePnUQMmrw1wYS3ernojXQT8ohDcvS8KKxxRKcXaXDhNODN/Ros5SzaG&#10;1aXkQxnsH6qomNSY9Ai1Yo6RWyP/gqokN2ChcCMOVQRFIbkIPWA34/hRNzclq0XoBcmx9ZEm+/9g&#10;+bvtB0NkntIzSjSrcETd4Vu3/9ntf3eH76Q7/OgOh27/C3Vy5ulqaptg1E2Nca59CS2OPbRu62vg&#10;ny3RsCyZ3ogrY6ApBcux3LGPjE5CexzrQbLmLeSYl906CEBtYSrPJbJDEB3HtjuOSrSOcLycTccx&#10;zp8SjraL2WSGsk/Bkrvo2lj3WkBFvJBSg08hoLPttXW9652LT2ZByXwtlQqK2WRLZciW4bNZh29A&#10;f+CmNGn67D0BDyD8CxZHENf2FDxK5CtYMVv2mezOesWnYkklHW6GklVKz2P/9dee0Fc6Dy6OSdXL&#10;2LfSA8Oe1J5e12btMFv09+xnkO+QcgP9IuDiolCC+UpJg0uQUvvllhlBiXqjcWwX4+nUb01QprMX&#10;E1TMqSU7tTDNESqljpJeXLqwab4bDVc43kIG5u8rGUrGxx1mNyyi355TPXjd/y4WfwAAAP//AwBQ&#10;SwMEFAAGAAgAAAAhADegm0HcAAAACQEAAA8AAABkcnMvZG93bnJldi54bWxMj89Og0AQxu8mvsNm&#10;TLyYdpEKbZClUZNePJhYfYCBHQHLzhJ229K3dzzp8fuTb35Tbmc3qBNNofds4H6ZgCJuvO25NfD5&#10;sVtsQIWIbHHwTAYuFGBbXV+VWFh/5nc67WOrZIRDgQa6GMdC69B05DAs/Ugs2ZefHEaRU6vthGcZ&#10;d4NOkyTXDnuWCx2O9NJRc9gfnQHbPL/O/Q59vUouKa0O1H6/3RlzezM/PYKKNMe/MvziCzpUwlT7&#10;I9ugBtEPa2kayLIMlOSbPBejNpAm4uiq1P8/qH4AAAD//wMAUEsBAi0AFAAGAAgAAAAhALaDOJL+&#10;AAAA4QEAABMAAAAAAAAAAAAAAAAAAAAAAFtDb250ZW50X1R5cGVzXS54bWxQSwECLQAUAAYACAAA&#10;ACEAOP0h/9YAAACUAQAACwAAAAAAAAAAAAAAAAAvAQAAX3JlbHMvLnJlbHNQSwECLQAUAAYACAAA&#10;ACEAMdTsm1ICAAB2BAAADgAAAAAAAAAAAAAAAAAuAgAAZHJzL2Uyb0RvYy54bWxQSwECLQAUAAYA&#10;CAAAACEAN6CbQdwAAAAJAQAADwAAAAAAAAAAAAAAAACsBAAAZHJzL2Rvd25yZXYueG1sUEsFBgAA&#10;AAAEAAQA8wAAALUFAAAAAA==&#10;" strokecolor="black [3213]">
                <v:stroke dashstyle="3 1"/>
                <v:textbox>
                  <w:txbxContent>
                    <w:p w:rsidR="00D00694" w:rsidRDefault="00A01345" w:rsidP="002A77BC">
                      <w:pPr>
                        <w:snapToGrid w:val="0"/>
                        <w:spacing w:beforeLines="30" w:before="108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千曲市は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、</w:t>
                      </w:r>
                      <w:r w:rsidR="00D00694">
                        <w:rPr>
                          <w:rFonts w:ascii="メイリオ" w:eastAsia="メイリオ" w:hAnsi="メイリオ" w:cs="メイリオ" w:hint="eastAsia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姨捨棚田</w:t>
                      </w:r>
                      <w:r w:rsidR="00D00694">
                        <w:rPr>
                          <w:rFonts w:ascii="メイリオ" w:eastAsia="メイリオ" w:hAnsi="メイリオ" w:cs="メイリオ" w:hint="eastAsia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保全活動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支援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の一環として、名勝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指定、重要文化的景観選定、日本遺産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の指定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等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を積極的に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取り</w:t>
                      </w:r>
                      <w:r w:rsidR="00D00694">
                        <w:rPr>
                          <w:rFonts w:ascii="メイリオ" w:eastAsia="メイリオ" w:hAnsi="メイリオ" w:cs="メイリオ" w:hint="eastAsia"/>
                        </w:rPr>
                        <w:t>組んでいます。</w:t>
                      </w:r>
                      <w:r w:rsidR="00AB4F63" w:rsidRPr="00AB4F63">
                        <w:rPr>
                          <w:rFonts w:ascii="メイリオ" w:eastAsia="メイリオ" w:hAnsi="メイリオ" w:cs="メイリオ" w:hint="eastAsia"/>
                        </w:rPr>
                        <w:t>姨捨棚田における保全活動に</w:t>
                      </w:r>
                      <w:r w:rsidR="00AB4F63">
                        <w:rPr>
                          <w:rFonts w:ascii="メイリオ" w:eastAsia="メイリオ" w:hAnsi="メイリオ" w:cs="メイリオ" w:hint="eastAsia"/>
                        </w:rPr>
                        <w:t>ついての支援活動や、日本遺産に選定された歴史的ストーリー</w:t>
                      </w:r>
                      <w:r w:rsidR="00D00694">
                        <w:rPr>
                          <w:rFonts w:ascii="メイリオ" w:eastAsia="メイリオ" w:hAnsi="メイリオ" w:cs="メイリオ"/>
                        </w:rPr>
                        <w:t>について</w:t>
                      </w:r>
                      <w:r w:rsidR="00D00694">
                        <w:rPr>
                          <w:rFonts w:ascii="メイリオ" w:eastAsia="メイリオ" w:hAnsi="メイリオ" w:cs="メイリオ" w:hint="eastAsia"/>
                        </w:rPr>
                        <w:t>お話</w:t>
                      </w:r>
                      <w:r w:rsidR="00D00694">
                        <w:rPr>
                          <w:rFonts w:ascii="メイリオ" w:eastAsia="メイリオ" w:hAnsi="メイリオ" w:cs="メイリオ"/>
                        </w:rPr>
                        <w:t>を</w:t>
                      </w:r>
                      <w:r w:rsidR="00D00694">
                        <w:rPr>
                          <w:rFonts w:ascii="メイリオ" w:eastAsia="メイリオ" w:hAnsi="メイリオ" w:cs="メイリオ" w:hint="eastAsia"/>
                        </w:rPr>
                        <w:t>伺い</w:t>
                      </w:r>
                      <w:r w:rsidR="00D00694">
                        <w:rPr>
                          <w:rFonts w:ascii="メイリオ" w:eastAsia="メイリオ" w:hAnsi="メイリオ" w:cs="メイリオ"/>
                        </w:rPr>
                        <w:t>ます。</w:t>
                      </w:r>
                    </w:p>
                    <w:p w:rsidR="00311A5E" w:rsidRPr="00D00694" w:rsidRDefault="00311A5E" w:rsidP="00311A5E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4F63">
        <w:rPr>
          <w:rFonts w:ascii="メイリオ" w:eastAsia="メイリオ" w:hAnsi="メイリオ" w:cs="メイリオ" w:hint="eastAsia"/>
        </w:rPr>
        <w:t>講師：千曲市歴史文化財センター</w:t>
      </w:r>
      <w:r w:rsidR="004E56B3" w:rsidRPr="004E56B3">
        <w:rPr>
          <w:rFonts w:ascii="メイリオ" w:eastAsia="メイリオ" w:hAnsi="メイリオ" w:cs="メイリオ" w:hint="eastAsia"/>
        </w:rPr>
        <w:t>職員</w:t>
      </w:r>
    </w:p>
    <w:p w:rsidR="002A77BC" w:rsidRDefault="008D49BC" w:rsidP="002A77BC">
      <w:pPr>
        <w:spacing w:line="0" w:lineRule="atLeast"/>
        <w:rPr>
          <w:rFonts w:ascii="メイリオ" w:eastAsia="メイリオ" w:hAnsi="メイリオ"/>
          <w:sz w:val="22"/>
        </w:rPr>
      </w:pPr>
      <w:r w:rsidRPr="002A77BC">
        <w:rPr>
          <w:rFonts w:ascii="メイリオ" w:eastAsia="メイリオ" w:hAnsi="メイリオ" w:cs="メイリオ" w:hint="eastAsia"/>
        </w:rPr>
        <w:t>○</w:t>
      </w:r>
      <w:r w:rsidR="0038761C">
        <w:rPr>
          <w:rFonts w:ascii="メイリオ" w:eastAsia="メイリオ" w:hAnsi="メイリオ" w:cs="メイリオ" w:hint="eastAsia"/>
        </w:rPr>
        <w:t>意見交換</w:t>
      </w:r>
      <w:r w:rsidR="002A77BC" w:rsidRPr="002A77BC">
        <w:rPr>
          <w:rFonts w:ascii="メイリオ" w:eastAsia="メイリオ" w:hAnsi="メイリオ" w:cs="メイリオ" w:hint="eastAsia"/>
        </w:rPr>
        <w:t>：</w:t>
      </w:r>
      <w:r w:rsidR="002A77BC" w:rsidRPr="002A77BC">
        <w:rPr>
          <w:rFonts w:ascii="メイリオ" w:eastAsia="メイリオ" w:hAnsi="メイリオ" w:hint="eastAsia"/>
          <w:sz w:val="22"/>
        </w:rPr>
        <w:t>「棚田</w:t>
      </w:r>
      <w:r w:rsidR="0038761C">
        <w:rPr>
          <w:rFonts w:ascii="メイリオ" w:eastAsia="メイリオ" w:hAnsi="メイリオ" w:hint="eastAsia"/>
          <w:sz w:val="22"/>
        </w:rPr>
        <w:t>保全活動</w:t>
      </w:r>
      <w:r w:rsidR="002A77BC" w:rsidRPr="002A77BC">
        <w:rPr>
          <w:rFonts w:ascii="メイリオ" w:eastAsia="メイリオ" w:hAnsi="メイリオ"/>
          <w:sz w:val="22"/>
        </w:rPr>
        <w:t>の</w:t>
      </w:r>
      <w:r w:rsidR="002A77BC" w:rsidRPr="002A77BC">
        <w:rPr>
          <w:rFonts w:ascii="メイリオ" w:eastAsia="メイリオ" w:hAnsi="メイリオ" w:hint="eastAsia"/>
          <w:sz w:val="22"/>
        </w:rPr>
        <w:t>課題</w:t>
      </w:r>
      <w:r w:rsidR="002A77BC" w:rsidRPr="002A77BC">
        <w:rPr>
          <w:rFonts w:ascii="メイリオ" w:eastAsia="メイリオ" w:hAnsi="メイリオ"/>
          <w:sz w:val="22"/>
        </w:rPr>
        <w:t>と</w:t>
      </w:r>
      <w:r w:rsidR="00364C80">
        <w:rPr>
          <w:rFonts w:ascii="メイリオ" w:eastAsia="メイリオ" w:hAnsi="メイリオ" w:hint="eastAsia"/>
          <w:sz w:val="22"/>
        </w:rPr>
        <w:t>提言</w:t>
      </w:r>
      <w:r w:rsidR="00D55803">
        <w:rPr>
          <w:rFonts w:ascii="メイリオ" w:eastAsia="メイリオ" w:hAnsi="メイリオ" w:hint="eastAsia"/>
          <w:sz w:val="22"/>
        </w:rPr>
        <w:t>」</w:t>
      </w:r>
      <w:r w:rsidR="00364C80">
        <w:rPr>
          <w:rFonts w:ascii="メイリオ" w:eastAsia="メイリオ" w:hAnsi="メイリオ" w:hint="eastAsia"/>
          <w:sz w:val="22"/>
        </w:rPr>
        <w:t xml:space="preserve">　30分</w:t>
      </w:r>
    </w:p>
    <w:p w:rsidR="0059466D" w:rsidRDefault="002A77BC" w:rsidP="00AB4F63">
      <w:pPr>
        <w:spacing w:line="0" w:lineRule="atLeas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：</w:t>
      </w:r>
      <w:r w:rsidR="008D49BC">
        <w:rPr>
          <w:rFonts w:ascii="メイリオ" w:eastAsia="メイリオ" w:hAnsi="メイリオ" w:cs="メイリオ" w:hint="eastAsia"/>
        </w:rPr>
        <w:t>各講師</w:t>
      </w:r>
      <w:r w:rsidR="00364C80">
        <w:rPr>
          <w:rFonts w:ascii="メイリオ" w:eastAsia="メイリオ" w:hAnsi="メイリオ" w:cs="メイリオ" w:hint="eastAsia"/>
        </w:rPr>
        <w:t>・</w:t>
      </w:r>
      <w:r w:rsidR="00136FE7">
        <w:rPr>
          <w:rFonts w:ascii="メイリオ" w:eastAsia="メイリオ" w:hAnsi="メイリオ" w:cs="メイリオ" w:hint="eastAsia"/>
        </w:rPr>
        <w:t>主催者</w:t>
      </w:r>
      <w:r w:rsidR="00364C80">
        <w:rPr>
          <w:rFonts w:ascii="メイリオ" w:eastAsia="メイリオ" w:hAnsi="メイリオ" w:cs="メイリオ" w:hint="eastAsia"/>
        </w:rPr>
        <w:t>（県・千曲市）</w:t>
      </w:r>
      <w:r w:rsidR="00F60EDD">
        <w:rPr>
          <w:rFonts w:ascii="メイリオ" w:eastAsia="メイリオ" w:hAnsi="メイリオ" w:cs="メイリオ" w:hint="eastAsia"/>
        </w:rPr>
        <w:t>および</w:t>
      </w:r>
      <w:r w:rsidR="00364C80">
        <w:rPr>
          <w:rFonts w:ascii="メイリオ" w:eastAsia="メイリオ" w:hAnsi="メイリオ" w:cs="メイリオ" w:hint="eastAsia"/>
        </w:rPr>
        <w:t>会場</w:t>
      </w:r>
      <w:r w:rsidR="007547AE">
        <w:rPr>
          <w:rFonts w:ascii="メイリオ" w:eastAsia="メイリオ" w:hAnsi="メイリオ" w:cs="メイリオ" w:hint="eastAsia"/>
        </w:rPr>
        <w:t>参加者による意見交換</w:t>
      </w:r>
    </w:p>
    <w:p w:rsidR="005F0380" w:rsidRDefault="00051280" w:rsidP="005F0380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関東農政局（棚田振興コンシェルジュ）</w:t>
      </w:r>
      <w:r w:rsidR="005F0380">
        <w:rPr>
          <w:rFonts w:ascii="メイリオ" w:eastAsia="メイリオ" w:hAnsi="メイリオ" w:cs="メイリオ" w:hint="eastAsia"/>
        </w:rPr>
        <w:t xml:space="preserve">　石野浩三 氏</w:t>
      </w:r>
    </w:p>
    <w:p w:rsidR="005F0380" w:rsidRDefault="005F0380" w:rsidP="005F0380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長野県農地整備課長　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>飯島好文</w:t>
      </w:r>
    </w:p>
    <w:p w:rsidR="005F0380" w:rsidRDefault="005F0380" w:rsidP="005F0380">
      <w:pPr>
        <w:spacing w:line="0" w:lineRule="atLeast"/>
        <w:ind w:firstLineChars="300" w:firstLine="630"/>
        <w:rPr>
          <w:rFonts w:ascii="メイリオ" w:eastAsia="メイリオ" w:hAnsi="メイリオ" w:cs="メイリオ"/>
        </w:rPr>
      </w:pPr>
      <w:r w:rsidRPr="000F015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BF6F2D" wp14:editId="2118E1E6">
                <wp:simplePos x="0" y="0"/>
                <wp:positionH relativeFrom="margin">
                  <wp:posOffset>-2540</wp:posOffset>
                </wp:positionH>
                <wp:positionV relativeFrom="paragraph">
                  <wp:posOffset>313690</wp:posOffset>
                </wp:positionV>
                <wp:extent cx="5505450" cy="944880"/>
                <wp:effectExtent l="0" t="0" r="19050" b="2667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9BC" w:rsidRDefault="00A10D66" w:rsidP="00D6307A">
                            <w:pPr>
                              <w:snapToGrid w:val="0"/>
                              <w:spacing w:beforeLines="30" w:before="108" w:afterLines="50" w:after="180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棚田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</w:rPr>
                              <w:t>保全団体</w:t>
                            </w:r>
                            <w:r w:rsidR="00A1596E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（地元</w:t>
                            </w:r>
                            <w:r w:rsidR="00A1596E">
                              <w:rPr>
                                <w:rFonts w:ascii="メイリオ" w:eastAsia="メイリオ" w:hAnsi="メイリオ"/>
                                <w:noProof/>
                              </w:rPr>
                              <w:t>）</w:t>
                            </w:r>
                            <w:r w:rsidR="00A1596E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、企業</w:t>
                            </w:r>
                            <w:r w:rsidR="00A1596E">
                              <w:rPr>
                                <w:rFonts w:ascii="メイリオ" w:eastAsia="メイリオ" w:hAnsi="メイリオ"/>
                                <w:noProof/>
                              </w:rPr>
                              <w:t>、学校関係者</w:t>
                            </w:r>
                            <w:r w:rsidR="00A1596E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など</w:t>
                            </w:r>
                            <w:r w:rsidR="00680D24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、それぞれの立場</w:t>
                            </w:r>
                            <w:r w:rsidR="00680D24">
                              <w:rPr>
                                <w:rFonts w:ascii="メイリオ" w:eastAsia="メイリオ" w:hAnsi="メイリオ"/>
                                <w:noProof/>
                              </w:rPr>
                              <w:t>で</w:t>
                            </w:r>
                            <w:r w:rsidR="00680D24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棚田</w:t>
                            </w:r>
                            <w:r w:rsidR="00680D24">
                              <w:rPr>
                                <w:rFonts w:ascii="メイリオ" w:eastAsia="メイリオ" w:hAnsi="メイリオ"/>
                                <w:noProof/>
                              </w:rPr>
                              <w:t>に</w:t>
                            </w:r>
                            <w:r w:rsidR="00680D24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求める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価値</w:t>
                            </w:r>
                            <w:r w:rsidR="00A1596E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を</w:t>
                            </w:r>
                            <w:r w:rsidR="00680D24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共有するとともに、</w:t>
                            </w:r>
                            <w:r w:rsidR="008D49BC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棚田保全</w:t>
                            </w:r>
                            <w:r w:rsidR="008D49BC">
                              <w:rPr>
                                <w:rFonts w:ascii="メイリオ" w:eastAsia="メイリオ" w:hAnsi="メイリオ"/>
                                <w:noProof/>
                              </w:rPr>
                              <w:t>や</w:t>
                            </w:r>
                            <w:r w:rsidR="008D49BC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活用に向けて</w:t>
                            </w:r>
                            <w:r w:rsidR="008D49BC">
                              <w:rPr>
                                <w:rFonts w:ascii="メイリオ" w:eastAsia="メイリオ" w:hAnsi="メイリオ"/>
                                <w:noProof/>
                              </w:rPr>
                              <w:t>の</w:t>
                            </w:r>
                            <w:r w:rsidR="008D49BC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課題</w:t>
                            </w:r>
                            <w:r w:rsidR="00AB6ED5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と</w:t>
                            </w:r>
                            <w:r w:rsidR="00DB3A4F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方向</w:t>
                            </w:r>
                            <w:r w:rsidR="00AB6ED5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性</w:t>
                            </w:r>
                            <w:r w:rsidR="00A1596E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を見出し</w:t>
                            </w:r>
                            <w:r w:rsidR="00A1596E">
                              <w:rPr>
                                <w:rFonts w:ascii="メイリオ" w:eastAsia="メイリオ" w:hAnsi="メイリオ"/>
                                <w:noProof/>
                              </w:rPr>
                              <w:t>、</w:t>
                            </w:r>
                            <w:r w:rsidR="00C5308D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棚田</w:t>
                            </w:r>
                            <w:r w:rsidR="00C5308D">
                              <w:rPr>
                                <w:rFonts w:ascii="メイリオ" w:eastAsia="メイリオ" w:hAnsi="メイリオ"/>
                                <w:noProof/>
                              </w:rPr>
                              <w:t>の</w:t>
                            </w:r>
                            <w:r w:rsidR="00A1596E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新たな</w:t>
                            </w:r>
                            <w:r w:rsidR="00C5308D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活用</w:t>
                            </w:r>
                            <w:r w:rsidR="00A1596E">
                              <w:rPr>
                                <w:rFonts w:ascii="メイリオ" w:eastAsia="メイリオ" w:hAnsi="メイリオ"/>
                                <w:noProof/>
                              </w:rPr>
                              <w:t>に</w:t>
                            </w:r>
                            <w:r w:rsidR="00680D24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活かすために</w:t>
                            </w:r>
                            <w:r w:rsidR="00DB3A4F">
                              <w:rPr>
                                <w:rFonts w:ascii="メイリオ" w:eastAsia="メイリオ" w:hAnsi="メイリオ" w:hint="eastAsia"/>
                                <w:noProof/>
                              </w:rPr>
                              <w:t>参加者</w:t>
                            </w:r>
                            <w:r w:rsidR="00DB3A4F">
                              <w:rPr>
                                <w:rFonts w:ascii="メイリオ" w:eastAsia="メイリオ" w:hAnsi="メイリオ"/>
                                <w:noProof/>
                              </w:rPr>
                              <w:t>で意見交換し</w:t>
                            </w:r>
                            <w:r w:rsidR="00A1596E">
                              <w:rPr>
                                <w:rFonts w:ascii="メイリオ" w:eastAsia="メイリオ" w:hAnsi="メイリオ"/>
                                <w:noProof/>
                              </w:rPr>
                              <w:t>、</w:t>
                            </w:r>
                            <w:r w:rsidR="001859FB">
                              <w:rPr>
                                <w:rFonts w:ascii="メイリオ" w:eastAsia="メイリオ" w:hAnsi="メイリオ" w:cs="メイリオ" w:hint="eastAsia"/>
                              </w:rPr>
                              <w:t>議論</w:t>
                            </w:r>
                            <w:r w:rsidR="001859FB">
                              <w:rPr>
                                <w:rFonts w:ascii="メイリオ" w:eastAsia="メイリオ" w:hAnsi="メイリオ" w:cs="メイリオ"/>
                              </w:rPr>
                              <w:t>を</w:t>
                            </w:r>
                            <w:r w:rsidR="001859FB">
                              <w:rPr>
                                <w:rFonts w:ascii="メイリオ" w:eastAsia="メイリオ" w:hAnsi="メイリオ" w:cs="メイリオ" w:hint="eastAsia"/>
                              </w:rPr>
                              <w:t>深めます</w:t>
                            </w:r>
                            <w:r w:rsidR="001859FB"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6F2D" id="テキスト ボックス 5" o:spid="_x0000_s1030" type="#_x0000_t202" style="position:absolute;left:0;text-align:left;margin-left:-.2pt;margin-top:24.7pt;width:433.5pt;height:7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f6VQIAAHYEAAAOAAAAZHJzL2Uyb0RvYy54bWysVM2O0zAQviPxDpbvNG2VQDdqulpaipCW&#10;H2nhAVzHaSwcT7DdJuXYSisegldAnHmevAhjp9st5YbIwZrxeL6Z+WYm0+u2UmQrjJWgMzoaDCkR&#10;mkMu9Tqjnz4un00osY7pnCnQIqM7Yen17OmTaVOnYgwlqFwYgiDapk2d0dK5Oo0iy0tRMTuAWmg0&#10;FmAq5lA16yg3rEH0SkXj4fB51IDJawNcWIu3i95IZwG/KAR374vCCkdURjE3F04TzpU/o9mUpWvD&#10;6lLyYxrsH7KomNQY9AS1YI6RjZF/QVWSG7BQuAGHKoKikFyEGrCa0fCimruS1SLUguTY+kST/X+w&#10;/N32gyEyz2hCiWYVtqg73Hf7H93+V3f4RrrD9+5w6PY/USeJp6upbYpedzX6ufYltNj2ULqtb4F/&#10;tkTDvGR6LW6MgaYULMd0R94zOnPtcawHWTVvIce4bOMgALWFqTyXyA5BdGzb7tQq0TrC8TJJhkmc&#10;oImj7SqOJ5PQy4ilD961se61gIp4IaMGRyGgs+2tdT4blj488cEsKJkvpVJBMevVXBmyZTg2y/CF&#10;Ai6eKU0ajJ6Mk56APyD8BIsTiGt7Ci4QfAYLZss+kt1Zr/RDWUmHm6FkldHJ0H/9tSf0lc7D3Dom&#10;VS9jMUofGfak9vS6dtWG3sbe17O/gnyHlBvoFwEXF4USzFdKGlyCjNovG2YEJeqNxrZdjeLYb01Q&#10;4uTFGBVzblmdW5jmCJVRR0kvzl3YNM+ohhtsbyED84+ZHFPG4Q4NOS6i355zPbx6/F3MfgMAAP//&#10;AwBQSwMEFAAGAAgAAAAhAO+gG8/dAAAACAEAAA8AAABkcnMvZG93bnJldi54bWxMj8FOwzAMhu9I&#10;vENkJC5oS+mmqitNJ0DahQMSGw/gNqYta5yqybbu7TEnOFnW/+n353I7u0GdaQq9ZwOPywQUceNt&#10;z62Bz8NukYMKEdni4JkMXCnAtrq9KbGw/sIfdN7HVkkJhwINdDGOhdah6chhWPqRWLIvPzmMsk6t&#10;thNepNwNOk2STDvsWS50ONJrR81xf3IGbPPyNvc79PUquaa0OlL7/f5gzP3d/PwEKtIc/2D41Rd1&#10;qMSp9ie2QQ0GFmsBDaw3MiXOsywDVQu3yVPQVan/P1D9AAAA//8DAFBLAQItABQABgAIAAAAIQC2&#10;gziS/gAAAOEBAAATAAAAAAAAAAAAAAAAAAAAAABbQ29udGVudF9UeXBlc10ueG1sUEsBAi0AFAAG&#10;AAgAAAAhADj9If/WAAAAlAEAAAsAAAAAAAAAAAAAAAAALwEAAF9yZWxzLy5yZWxzUEsBAi0AFAAG&#10;AAgAAAAhAE2yp/pVAgAAdgQAAA4AAAAAAAAAAAAAAAAALgIAAGRycy9lMm9Eb2MueG1sUEsBAi0A&#10;FAAGAAgAAAAhAO+gG8/dAAAACAEAAA8AAAAAAAAAAAAAAAAArwQAAGRycy9kb3ducmV2LnhtbFBL&#10;BQYAAAAABAAEAPMAAAC5BQAAAAA=&#10;" strokecolor="black [3213]">
                <v:stroke dashstyle="3 1"/>
                <v:textbox>
                  <w:txbxContent>
                    <w:p w:rsidR="008D49BC" w:rsidRDefault="00A10D66" w:rsidP="00D6307A">
                      <w:pPr>
                        <w:snapToGrid w:val="0"/>
                        <w:spacing w:beforeLines="30" w:before="108" w:afterLines="50" w:after="180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</w:rPr>
                        <w:t>棚田</w:t>
                      </w:r>
                      <w:r>
                        <w:rPr>
                          <w:rFonts w:ascii="メイリオ" w:eastAsia="メイリオ" w:hAnsi="メイリオ"/>
                          <w:noProof/>
                        </w:rPr>
                        <w:t>保全団体</w:t>
                      </w:r>
                      <w:r w:rsidR="00A1596E">
                        <w:rPr>
                          <w:rFonts w:ascii="メイリオ" w:eastAsia="メイリオ" w:hAnsi="メイリオ" w:hint="eastAsia"/>
                          <w:noProof/>
                        </w:rPr>
                        <w:t>（地元</w:t>
                      </w:r>
                      <w:r w:rsidR="00A1596E">
                        <w:rPr>
                          <w:rFonts w:ascii="メイリオ" w:eastAsia="メイリオ" w:hAnsi="メイリオ"/>
                          <w:noProof/>
                        </w:rPr>
                        <w:t>）</w:t>
                      </w:r>
                      <w:r w:rsidR="00A1596E">
                        <w:rPr>
                          <w:rFonts w:ascii="メイリオ" w:eastAsia="メイリオ" w:hAnsi="メイリオ" w:hint="eastAsia"/>
                          <w:noProof/>
                        </w:rPr>
                        <w:t>、企業</w:t>
                      </w:r>
                      <w:r w:rsidR="00A1596E">
                        <w:rPr>
                          <w:rFonts w:ascii="メイリオ" w:eastAsia="メイリオ" w:hAnsi="メイリオ"/>
                          <w:noProof/>
                        </w:rPr>
                        <w:t>、学校関係者</w:t>
                      </w:r>
                      <w:r w:rsidR="00A1596E">
                        <w:rPr>
                          <w:rFonts w:ascii="メイリオ" w:eastAsia="メイリオ" w:hAnsi="メイリオ" w:hint="eastAsia"/>
                          <w:noProof/>
                        </w:rPr>
                        <w:t>など</w:t>
                      </w:r>
                      <w:r w:rsidR="00680D24">
                        <w:rPr>
                          <w:rFonts w:ascii="メイリオ" w:eastAsia="メイリオ" w:hAnsi="メイリオ" w:hint="eastAsia"/>
                          <w:noProof/>
                        </w:rPr>
                        <w:t>、それぞれの立場</w:t>
                      </w:r>
                      <w:r w:rsidR="00680D24">
                        <w:rPr>
                          <w:rFonts w:ascii="メイリオ" w:eastAsia="メイリオ" w:hAnsi="メイリオ"/>
                          <w:noProof/>
                        </w:rPr>
                        <w:t>で</w:t>
                      </w:r>
                      <w:r w:rsidR="00680D24">
                        <w:rPr>
                          <w:rFonts w:ascii="メイリオ" w:eastAsia="メイリオ" w:hAnsi="メイリオ" w:hint="eastAsia"/>
                          <w:noProof/>
                        </w:rPr>
                        <w:t>棚田</w:t>
                      </w:r>
                      <w:r w:rsidR="00680D24">
                        <w:rPr>
                          <w:rFonts w:ascii="メイリオ" w:eastAsia="メイリオ" w:hAnsi="メイリオ"/>
                          <w:noProof/>
                        </w:rPr>
                        <w:t>に</w:t>
                      </w:r>
                      <w:r w:rsidR="00680D24">
                        <w:rPr>
                          <w:rFonts w:ascii="メイリオ" w:eastAsia="メイリオ" w:hAnsi="メイリオ" w:hint="eastAsia"/>
                          <w:noProof/>
                        </w:rPr>
                        <w:t>求める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</w:rPr>
                        <w:t>価値</w:t>
                      </w:r>
                      <w:r w:rsidR="00A1596E">
                        <w:rPr>
                          <w:rFonts w:ascii="メイリオ" w:eastAsia="メイリオ" w:hAnsi="メイリオ" w:hint="eastAsia"/>
                          <w:noProof/>
                        </w:rPr>
                        <w:t>を</w:t>
                      </w:r>
                      <w:r w:rsidR="00680D24">
                        <w:rPr>
                          <w:rFonts w:ascii="メイリオ" w:eastAsia="メイリオ" w:hAnsi="メイリオ" w:hint="eastAsia"/>
                          <w:noProof/>
                        </w:rPr>
                        <w:t>共有するとともに、</w:t>
                      </w:r>
                      <w:r w:rsidR="008D49BC">
                        <w:rPr>
                          <w:rFonts w:ascii="メイリオ" w:eastAsia="メイリオ" w:hAnsi="メイリオ" w:hint="eastAsia"/>
                          <w:noProof/>
                        </w:rPr>
                        <w:t>棚田保全</w:t>
                      </w:r>
                      <w:r w:rsidR="008D49BC">
                        <w:rPr>
                          <w:rFonts w:ascii="メイリオ" w:eastAsia="メイリオ" w:hAnsi="メイリオ"/>
                          <w:noProof/>
                        </w:rPr>
                        <w:t>や</w:t>
                      </w:r>
                      <w:r w:rsidR="008D49BC">
                        <w:rPr>
                          <w:rFonts w:ascii="メイリオ" w:eastAsia="メイリオ" w:hAnsi="メイリオ" w:hint="eastAsia"/>
                          <w:noProof/>
                        </w:rPr>
                        <w:t>活用に向けて</w:t>
                      </w:r>
                      <w:r w:rsidR="008D49BC">
                        <w:rPr>
                          <w:rFonts w:ascii="メイリオ" w:eastAsia="メイリオ" w:hAnsi="メイリオ"/>
                          <w:noProof/>
                        </w:rPr>
                        <w:t>の</w:t>
                      </w:r>
                      <w:r w:rsidR="008D49BC">
                        <w:rPr>
                          <w:rFonts w:ascii="メイリオ" w:eastAsia="メイリオ" w:hAnsi="メイリオ" w:hint="eastAsia"/>
                          <w:noProof/>
                        </w:rPr>
                        <w:t>課題</w:t>
                      </w:r>
                      <w:r w:rsidR="00AB6ED5">
                        <w:rPr>
                          <w:rFonts w:ascii="メイリオ" w:eastAsia="メイリオ" w:hAnsi="メイリオ" w:hint="eastAsia"/>
                          <w:noProof/>
                        </w:rPr>
                        <w:t>と</w:t>
                      </w:r>
                      <w:r w:rsidR="00DB3A4F">
                        <w:rPr>
                          <w:rFonts w:ascii="メイリオ" w:eastAsia="メイリオ" w:hAnsi="メイリオ" w:hint="eastAsia"/>
                          <w:noProof/>
                        </w:rPr>
                        <w:t>方向</w:t>
                      </w:r>
                      <w:r w:rsidR="00AB6ED5">
                        <w:rPr>
                          <w:rFonts w:ascii="メイリオ" w:eastAsia="メイリオ" w:hAnsi="メイリオ" w:hint="eastAsia"/>
                          <w:noProof/>
                        </w:rPr>
                        <w:t>性</w:t>
                      </w:r>
                      <w:r w:rsidR="00A1596E">
                        <w:rPr>
                          <w:rFonts w:ascii="メイリオ" w:eastAsia="メイリオ" w:hAnsi="メイリオ" w:hint="eastAsia"/>
                          <w:noProof/>
                        </w:rPr>
                        <w:t>を見出し</w:t>
                      </w:r>
                      <w:r w:rsidR="00A1596E">
                        <w:rPr>
                          <w:rFonts w:ascii="メイリオ" w:eastAsia="メイリオ" w:hAnsi="メイリオ"/>
                          <w:noProof/>
                        </w:rPr>
                        <w:t>、</w:t>
                      </w:r>
                      <w:r w:rsidR="00C5308D">
                        <w:rPr>
                          <w:rFonts w:ascii="メイリオ" w:eastAsia="メイリオ" w:hAnsi="メイリオ" w:hint="eastAsia"/>
                          <w:noProof/>
                        </w:rPr>
                        <w:t>棚田</w:t>
                      </w:r>
                      <w:r w:rsidR="00C5308D">
                        <w:rPr>
                          <w:rFonts w:ascii="メイリオ" w:eastAsia="メイリオ" w:hAnsi="メイリオ"/>
                          <w:noProof/>
                        </w:rPr>
                        <w:t>の</w:t>
                      </w:r>
                      <w:r w:rsidR="00A1596E">
                        <w:rPr>
                          <w:rFonts w:ascii="メイリオ" w:eastAsia="メイリオ" w:hAnsi="メイリオ" w:hint="eastAsia"/>
                          <w:noProof/>
                        </w:rPr>
                        <w:t>新たな</w:t>
                      </w:r>
                      <w:r w:rsidR="00C5308D">
                        <w:rPr>
                          <w:rFonts w:ascii="メイリオ" w:eastAsia="メイリオ" w:hAnsi="メイリオ" w:hint="eastAsia"/>
                          <w:noProof/>
                        </w:rPr>
                        <w:t>活用</w:t>
                      </w:r>
                      <w:r w:rsidR="00A1596E">
                        <w:rPr>
                          <w:rFonts w:ascii="メイリオ" w:eastAsia="メイリオ" w:hAnsi="メイリオ"/>
                          <w:noProof/>
                        </w:rPr>
                        <w:t>に</w:t>
                      </w:r>
                      <w:r w:rsidR="00680D24">
                        <w:rPr>
                          <w:rFonts w:ascii="メイリオ" w:eastAsia="メイリオ" w:hAnsi="メイリオ" w:hint="eastAsia"/>
                          <w:noProof/>
                        </w:rPr>
                        <w:t>活かすために</w:t>
                      </w:r>
                      <w:r w:rsidR="00DB3A4F">
                        <w:rPr>
                          <w:rFonts w:ascii="メイリオ" w:eastAsia="メイリオ" w:hAnsi="メイリオ" w:hint="eastAsia"/>
                          <w:noProof/>
                        </w:rPr>
                        <w:t>参加者</w:t>
                      </w:r>
                      <w:r w:rsidR="00DB3A4F">
                        <w:rPr>
                          <w:rFonts w:ascii="メイリオ" w:eastAsia="メイリオ" w:hAnsi="メイリオ"/>
                          <w:noProof/>
                        </w:rPr>
                        <w:t>で意見交換し</w:t>
                      </w:r>
                      <w:r w:rsidR="00A1596E">
                        <w:rPr>
                          <w:rFonts w:ascii="メイリオ" w:eastAsia="メイリオ" w:hAnsi="メイリオ"/>
                          <w:noProof/>
                        </w:rPr>
                        <w:t>、</w:t>
                      </w:r>
                      <w:r w:rsidR="001859FB">
                        <w:rPr>
                          <w:rFonts w:ascii="メイリオ" w:eastAsia="メイリオ" w:hAnsi="メイリオ" w:cs="メイリオ" w:hint="eastAsia"/>
                        </w:rPr>
                        <w:t>議論</w:t>
                      </w:r>
                      <w:r w:rsidR="001859FB">
                        <w:rPr>
                          <w:rFonts w:ascii="メイリオ" w:eastAsia="メイリオ" w:hAnsi="メイリオ" w:cs="メイリオ"/>
                        </w:rPr>
                        <w:t>を</w:t>
                      </w:r>
                      <w:r w:rsidR="001859FB">
                        <w:rPr>
                          <w:rFonts w:ascii="メイリオ" w:eastAsia="メイリオ" w:hAnsi="メイリオ" w:cs="メイリオ" w:hint="eastAsia"/>
                        </w:rPr>
                        <w:t>深めます</w:t>
                      </w:r>
                      <w:r w:rsidR="001859FB">
                        <w:rPr>
                          <w:rFonts w:ascii="メイリオ" w:eastAsia="メイリオ" w:hAnsi="メイリオ" w:cs="メイリオ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千曲市農林課長　荒井茂夫</w:t>
      </w:r>
    </w:p>
    <w:p w:rsidR="00D6307A" w:rsidRPr="00D6307A" w:rsidRDefault="00D6307A" w:rsidP="005F0380">
      <w:pPr>
        <w:spacing w:line="0" w:lineRule="atLeast"/>
        <w:ind w:firstLineChars="300" w:firstLine="420"/>
        <w:rPr>
          <w:rFonts w:ascii="メイリオ" w:eastAsia="メイリオ" w:hAnsi="メイリオ" w:cs="メイリオ"/>
          <w:sz w:val="14"/>
        </w:rPr>
      </w:pPr>
    </w:p>
    <w:tbl>
      <w:tblPr>
        <w:tblStyle w:val="a3"/>
        <w:tblW w:w="8453" w:type="dxa"/>
        <w:tblInd w:w="108" w:type="dxa"/>
        <w:tblBorders>
          <w:top w:val="none" w:sz="0" w:space="0" w:color="auto"/>
          <w:left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53"/>
      </w:tblGrid>
      <w:tr w:rsidR="001859FB" w:rsidTr="002B0D86">
        <w:trPr>
          <w:trHeight w:val="464"/>
        </w:trPr>
        <w:tc>
          <w:tcPr>
            <w:tcW w:w="8453" w:type="dxa"/>
            <w:vAlign w:val="center"/>
          </w:tcPr>
          <w:p w:rsidR="001859FB" w:rsidRPr="006A2365" w:rsidRDefault="001859FB" w:rsidP="001859FB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７</w:t>
            </w:r>
            <w:r w:rsidRPr="006A236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2E28D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参加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申し込み方法</w:t>
            </w:r>
          </w:p>
        </w:tc>
      </w:tr>
    </w:tbl>
    <w:p w:rsidR="00311A5E" w:rsidRDefault="00D50CA2" w:rsidP="00ED3C6E">
      <w:pPr>
        <w:snapToGrid w:val="0"/>
        <w:spacing w:beforeLines="30" w:before="108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DB3A4F">
        <w:rPr>
          <w:rFonts w:ascii="メイリオ" w:eastAsia="メイリオ" w:hAnsi="メイリオ" w:cs="メイリオ" w:hint="eastAsia"/>
        </w:rPr>
        <w:t>申込用紙により、令和２</w:t>
      </w:r>
      <w:r w:rsidR="001859FB">
        <w:rPr>
          <w:rFonts w:ascii="メイリオ" w:eastAsia="メイリオ" w:hAnsi="メイリオ" w:cs="メイリオ" w:hint="eastAsia"/>
        </w:rPr>
        <w:t>年（20</w:t>
      </w:r>
      <w:r w:rsidR="00DB3A4F">
        <w:rPr>
          <w:rFonts w:ascii="メイリオ" w:eastAsia="メイリオ" w:hAnsi="メイリオ" w:cs="メイリオ" w:hint="eastAsia"/>
        </w:rPr>
        <w:t>20</w:t>
      </w:r>
      <w:r w:rsidR="001859FB">
        <w:rPr>
          <w:rFonts w:ascii="メイリオ" w:eastAsia="メイリオ" w:hAnsi="メイリオ" w:cs="メイリオ" w:hint="eastAsia"/>
        </w:rPr>
        <w:t>年）</w:t>
      </w:r>
      <w:r w:rsidR="00AB4F63">
        <w:rPr>
          <w:rFonts w:ascii="メイリオ" w:eastAsia="メイリオ" w:hAnsi="メイリオ" w:cs="メイリオ" w:hint="eastAsia"/>
        </w:rPr>
        <w:t>1</w:t>
      </w:r>
      <w:r w:rsidR="00AB4F63">
        <w:rPr>
          <w:rFonts w:ascii="メイリオ" w:eastAsia="メイリオ" w:hAnsi="メイリオ" w:cs="メイリオ"/>
        </w:rPr>
        <w:t>1</w:t>
      </w:r>
      <w:r w:rsidR="001859FB">
        <w:rPr>
          <w:rFonts w:ascii="メイリオ" w:eastAsia="メイリオ" w:hAnsi="メイリオ" w:cs="メイリオ" w:hint="eastAsia"/>
        </w:rPr>
        <w:t>月</w:t>
      </w:r>
      <w:r w:rsidR="00AB4F63">
        <w:rPr>
          <w:rFonts w:ascii="メイリオ" w:eastAsia="メイリオ" w:hAnsi="メイリオ" w:cs="メイリオ" w:hint="eastAsia"/>
        </w:rPr>
        <w:t>6</w:t>
      </w:r>
      <w:r w:rsidR="001859FB">
        <w:rPr>
          <w:rFonts w:ascii="メイリオ" w:eastAsia="メイリオ" w:hAnsi="メイリオ" w:cs="メイリオ" w:hint="eastAsia"/>
        </w:rPr>
        <w:t>日（</w:t>
      </w:r>
      <w:r w:rsidR="00AB4F63">
        <w:rPr>
          <w:rFonts w:ascii="メイリオ" w:eastAsia="メイリオ" w:hAnsi="メイリオ" w:cs="メイリオ" w:hint="eastAsia"/>
        </w:rPr>
        <w:t>金</w:t>
      </w:r>
      <w:r w:rsidR="001859FB">
        <w:rPr>
          <w:rFonts w:ascii="メイリオ" w:eastAsia="メイリオ" w:hAnsi="メイリオ" w:cs="メイリオ" w:hint="eastAsia"/>
        </w:rPr>
        <w:t>）までにメール、FA</w:t>
      </w:r>
      <w:r w:rsidR="001859FB">
        <w:rPr>
          <w:rFonts w:ascii="メイリオ" w:eastAsia="メイリオ" w:hAnsi="メイリオ" w:cs="メイリオ"/>
        </w:rPr>
        <w:t>X</w:t>
      </w:r>
      <w:r w:rsidR="001859FB">
        <w:rPr>
          <w:rFonts w:ascii="メイリオ" w:eastAsia="メイリオ" w:hAnsi="メイリオ" w:cs="メイリオ" w:hint="eastAsia"/>
        </w:rPr>
        <w:t>により</w:t>
      </w:r>
      <w:r>
        <w:rPr>
          <w:rFonts w:ascii="メイリオ" w:eastAsia="メイリオ" w:hAnsi="メイリオ" w:cs="メイリオ" w:hint="eastAsia"/>
        </w:rPr>
        <w:t>受付します</w:t>
      </w:r>
      <w:r w:rsidR="001859FB">
        <w:rPr>
          <w:rFonts w:ascii="メイリオ" w:eastAsia="メイリオ" w:hAnsi="メイリオ" w:cs="メイリオ" w:hint="eastAsia"/>
        </w:rPr>
        <w:t>。</w:t>
      </w:r>
    </w:p>
    <w:p w:rsidR="00C417CE" w:rsidRDefault="004E511D" w:rsidP="00D50CA2">
      <w:pPr>
        <w:snapToGrid w:val="0"/>
        <w:spacing w:beforeLines="30" w:before="108"/>
        <w:ind w:rightChars="-338" w:right="-7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F60EDD">
        <w:rPr>
          <w:rFonts w:ascii="メイリオ" w:eastAsia="メイリオ" w:hAnsi="メイリオ" w:cs="メイリオ" w:hint="eastAsia"/>
        </w:rPr>
        <w:t xml:space="preserve">長野県農政部農地整備課　農地・水保全係　信州棚田ネットワーク担当　</w:t>
      </w:r>
      <w:r w:rsidR="00DB3A4F">
        <w:rPr>
          <w:rFonts w:ascii="メイリオ" w:eastAsia="メイリオ" w:hAnsi="メイリオ" w:cs="メイリオ" w:hint="eastAsia"/>
        </w:rPr>
        <w:t>北條</w:t>
      </w:r>
      <w:r w:rsidR="002E28DC">
        <w:rPr>
          <w:rFonts w:ascii="メイリオ" w:eastAsia="メイリオ" w:hAnsi="メイリオ" w:cs="メイリオ" w:hint="eastAsia"/>
        </w:rPr>
        <w:t>、永井</w:t>
      </w:r>
    </w:p>
    <w:p w:rsidR="002B0D86" w:rsidRPr="002C2CBA" w:rsidRDefault="00F60EDD" w:rsidP="00D6307A">
      <w:pPr>
        <w:snapToGrid w:val="0"/>
        <w:spacing w:beforeLines="30" w:before="108" w:afterLines="50" w:after="180"/>
        <w:ind w:leftChars="100" w:left="210" w:firstLineChars="1600" w:firstLine="33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電話：026-235-7239（直通）　FA</w:t>
      </w:r>
      <w:r>
        <w:rPr>
          <w:rFonts w:ascii="メイリオ" w:eastAsia="メイリオ" w:hAnsi="メイリオ" w:cs="メイリオ"/>
        </w:rPr>
        <w:t>X</w:t>
      </w:r>
      <w:r>
        <w:rPr>
          <w:rFonts w:ascii="メイリオ" w:eastAsia="メイリオ" w:hAnsi="メイリオ" w:cs="メイリオ" w:hint="eastAsia"/>
        </w:rPr>
        <w:t>：026-233-4069</w:t>
      </w:r>
    </w:p>
    <w:tbl>
      <w:tblPr>
        <w:tblStyle w:val="a3"/>
        <w:tblW w:w="9540" w:type="dxa"/>
        <w:tblInd w:w="108" w:type="dxa"/>
        <w:tblBorders>
          <w:top w:val="none" w:sz="0" w:space="0" w:color="auto"/>
          <w:left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859FB" w:rsidTr="00126571">
        <w:trPr>
          <w:trHeight w:val="397"/>
        </w:trPr>
        <w:tc>
          <w:tcPr>
            <w:tcW w:w="9540" w:type="dxa"/>
            <w:vAlign w:val="center"/>
          </w:tcPr>
          <w:p w:rsidR="001859FB" w:rsidRPr="006A2365" w:rsidRDefault="001859FB" w:rsidP="001859FB">
            <w:pPr>
              <w:snapToGrid w:val="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８</w:t>
            </w:r>
            <w:r w:rsidRPr="006A236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問い合わせ先</w:t>
            </w:r>
          </w:p>
        </w:tc>
      </w:tr>
    </w:tbl>
    <w:p w:rsidR="002E28DC" w:rsidRDefault="00F60EDD" w:rsidP="00F60EDD">
      <w:pPr>
        <w:snapToGrid w:val="0"/>
        <w:spacing w:beforeLines="30" w:before="108"/>
        <w:ind w:leftChars="100" w:left="1050" w:hangingChars="400" w:hanging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（総合）</w:t>
      </w:r>
    </w:p>
    <w:p w:rsidR="00C417CE" w:rsidRDefault="001859FB" w:rsidP="00F60EDD">
      <w:pPr>
        <w:snapToGrid w:val="0"/>
        <w:spacing w:beforeLines="30" w:before="108"/>
        <w:ind w:leftChars="100" w:left="1050" w:hangingChars="400" w:hanging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長野県農政部農地整備課　農地・水保全係　信州棚田ネットワーク担当　</w:t>
      </w:r>
      <w:r w:rsidR="002C2CBA">
        <w:rPr>
          <w:rFonts w:ascii="メイリオ" w:eastAsia="メイリオ" w:hAnsi="メイリオ" w:cs="メイリオ" w:hint="eastAsia"/>
        </w:rPr>
        <w:t>北條</w:t>
      </w:r>
      <w:r w:rsidR="002E28DC">
        <w:rPr>
          <w:rFonts w:ascii="メイリオ" w:eastAsia="メイリオ" w:hAnsi="メイリオ" w:cs="メイリオ" w:hint="eastAsia"/>
        </w:rPr>
        <w:t>、永井</w:t>
      </w:r>
    </w:p>
    <w:p w:rsidR="002E28DC" w:rsidRDefault="001859FB" w:rsidP="00D50CA2">
      <w:pPr>
        <w:snapToGrid w:val="0"/>
        <w:spacing w:beforeLines="30" w:before="108"/>
        <w:ind w:leftChars="500" w:left="1050" w:firstLineChars="1200" w:firstLine="25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電話：</w:t>
      </w:r>
      <w:r w:rsidR="00A11F34">
        <w:rPr>
          <w:rFonts w:ascii="メイリオ" w:eastAsia="メイリオ" w:hAnsi="メイリオ" w:cs="メイリオ" w:hint="eastAsia"/>
        </w:rPr>
        <w:t>026-235-7239（直通）　FA</w:t>
      </w:r>
      <w:r w:rsidR="00A11F34">
        <w:rPr>
          <w:rFonts w:ascii="メイリオ" w:eastAsia="メイリオ" w:hAnsi="メイリオ" w:cs="メイリオ"/>
        </w:rPr>
        <w:t>X</w:t>
      </w:r>
      <w:r w:rsidR="00A11F34">
        <w:rPr>
          <w:rFonts w:ascii="メイリオ" w:eastAsia="メイリオ" w:hAnsi="メイリオ" w:cs="メイリオ" w:hint="eastAsia"/>
        </w:rPr>
        <w:t>：026-233-4069</w:t>
      </w:r>
    </w:p>
    <w:p w:rsidR="002E28DC" w:rsidRDefault="002E28DC" w:rsidP="00AB4F63">
      <w:pPr>
        <w:snapToGrid w:val="0"/>
        <w:ind w:leftChars="68" w:left="210" w:hangingChars="32" w:hanging="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</w:t>
      </w:r>
      <w:r w:rsidR="00D50CA2">
        <w:rPr>
          <w:rFonts w:ascii="メイリオ" w:eastAsia="メイリオ" w:hAnsi="メイリオ" w:cs="メイリオ" w:hint="eastAsia"/>
        </w:rPr>
        <w:t>会場</w:t>
      </w:r>
      <w:r>
        <w:rPr>
          <w:rFonts w:ascii="メイリオ" w:eastAsia="メイリオ" w:hAnsi="メイリオ" w:cs="メイリオ" w:hint="eastAsia"/>
        </w:rPr>
        <w:t>）</w:t>
      </w:r>
    </w:p>
    <w:p w:rsidR="004E511D" w:rsidRDefault="00AB4F63" w:rsidP="002E28DC">
      <w:pPr>
        <w:snapToGrid w:val="0"/>
        <w:spacing w:beforeLines="30" w:before="108"/>
        <w:ind w:leftChars="68" w:left="210" w:hangingChars="32" w:hanging="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千曲市経済部農林課　農村振興係　担当　唐沢</w:t>
      </w:r>
    </w:p>
    <w:p w:rsidR="004E511D" w:rsidRDefault="004E511D" w:rsidP="004E511D">
      <w:pPr>
        <w:snapToGrid w:val="0"/>
        <w:spacing w:beforeLines="30" w:before="108"/>
        <w:ind w:leftChars="500" w:left="1050" w:firstLineChars="1200" w:firstLine="25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電話：026-233-1111（代表）　FA</w:t>
      </w:r>
      <w:r>
        <w:rPr>
          <w:rFonts w:ascii="メイリオ" w:eastAsia="メイリオ" w:hAnsi="メイリオ" w:cs="メイリオ"/>
        </w:rPr>
        <w:t>X</w:t>
      </w:r>
      <w:r>
        <w:rPr>
          <w:rFonts w:ascii="メイリオ" w:eastAsia="メイリオ" w:hAnsi="メイリオ" w:cs="メイリオ" w:hint="eastAsia"/>
        </w:rPr>
        <w:t>：026-273-1921</w:t>
      </w:r>
    </w:p>
    <w:p w:rsidR="004E511D" w:rsidRPr="004E511D" w:rsidRDefault="004E511D" w:rsidP="002E28DC">
      <w:pPr>
        <w:snapToGrid w:val="0"/>
        <w:spacing w:beforeLines="30" w:before="108"/>
        <w:ind w:leftChars="68" w:left="210" w:hangingChars="32" w:hanging="67"/>
        <w:rPr>
          <w:rFonts w:ascii="メイリオ" w:eastAsia="メイリオ" w:hAnsi="メイリオ" w:cs="メイリオ"/>
        </w:rPr>
      </w:pPr>
    </w:p>
    <w:sectPr w:rsidR="004E511D" w:rsidRPr="004E511D" w:rsidSect="00D6307A">
      <w:pgSz w:w="11906" w:h="16838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F3" w:rsidRDefault="00CA5FF3" w:rsidP="00A02F5C">
      <w:r>
        <w:separator/>
      </w:r>
    </w:p>
  </w:endnote>
  <w:endnote w:type="continuationSeparator" w:id="0">
    <w:p w:rsidR="00CA5FF3" w:rsidRDefault="00CA5FF3" w:rsidP="00A0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F3" w:rsidRDefault="00CA5FF3" w:rsidP="00A02F5C">
      <w:r>
        <w:separator/>
      </w:r>
    </w:p>
  </w:footnote>
  <w:footnote w:type="continuationSeparator" w:id="0">
    <w:p w:rsidR="00CA5FF3" w:rsidRDefault="00CA5FF3" w:rsidP="00A0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1"/>
    <w:rsid w:val="00044DEE"/>
    <w:rsid w:val="00045D49"/>
    <w:rsid w:val="00051280"/>
    <w:rsid w:val="00067874"/>
    <w:rsid w:val="000C7549"/>
    <w:rsid w:val="000D0F18"/>
    <w:rsid w:val="000F0158"/>
    <w:rsid w:val="00132828"/>
    <w:rsid w:val="00136FE7"/>
    <w:rsid w:val="001859FB"/>
    <w:rsid w:val="001A3E22"/>
    <w:rsid w:val="001B7204"/>
    <w:rsid w:val="001C5957"/>
    <w:rsid w:val="001C6191"/>
    <w:rsid w:val="001C650A"/>
    <w:rsid w:val="002A77BC"/>
    <w:rsid w:val="002B0D86"/>
    <w:rsid w:val="002B1593"/>
    <w:rsid w:val="002C2CBA"/>
    <w:rsid w:val="002E216D"/>
    <w:rsid w:val="002E28DC"/>
    <w:rsid w:val="002E2BC1"/>
    <w:rsid w:val="0030779B"/>
    <w:rsid w:val="00311A5E"/>
    <w:rsid w:val="00340A42"/>
    <w:rsid w:val="00364C80"/>
    <w:rsid w:val="00372A18"/>
    <w:rsid w:val="0037526B"/>
    <w:rsid w:val="0038761C"/>
    <w:rsid w:val="003E3F4B"/>
    <w:rsid w:val="00415595"/>
    <w:rsid w:val="004858D1"/>
    <w:rsid w:val="00487590"/>
    <w:rsid w:val="00487A61"/>
    <w:rsid w:val="004A3A70"/>
    <w:rsid w:val="004B536B"/>
    <w:rsid w:val="004E511D"/>
    <w:rsid w:val="004E56B3"/>
    <w:rsid w:val="00581210"/>
    <w:rsid w:val="0059466D"/>
    <w:rsid w:val="005A05E0"/>
    <w:rsid w:val="005D67E5"/>
    <w:rsid w:val="005F0380"/>
    <w:rsid w:val="006303F4"/>
    <w:rsid w:val="006672A3"/>
    <w:rsid w:val="00680D24"/>
    <w:rsid w:val="006A2365"/>
    <w:rsid w:val="006A6E51"/>
    <w:rsid w:val="006F598D"/>
    <w:rsid w:val="007547AE"/>
    <w:rsid w:val="00776C24"/>
    <w:rsid w:val="00791018"/>
    <w:rsid w:val="00823F0D"/>
    <w:rsid w:val="0084551B"/>
    <w:rsid w:val="008A7851"/>
    <w:rsid w:val="008D49BC"/>
    <w:rsid w:val="008E1059"/>
    <w:rsid w:val="009032C9"/>
    <w:rsid w:val="00911E4C"/>
    <w:rsid w:val="00930021"/>
    <w:rsid w:val="00936367"/>
    <w:rsid w:val="00944EFA"/>
    <w:rsid w:val="0096369C"/>
    <w:rsid w:val="00977051"/>
    <w:rsid w:val="009D19CE"/>
    <w:rsid w:val="00A01345"/>
    <w:rsid w:val="00A02F5C"/>
    <w:rsid w:val="00A10D66"/>
    <w:rsid w:val="00A11F34"/>
    <w:rsid w:val="00A1596E"/>
    <w:rsid w:val="00A32734"/>
    <w:rsid w:val="00A75F1B"/>
    <w:rsid w:val="00AB4F63"/>
    <w:rsid w:val="00AB6ED5"/>
    <w:rsid w:val="00AF0059"/>
    <w:rsid w:val="00B04CBD"/>
    <w:rsid w:val="00B22475"/>
    <w:rsid w:val="00B33177"/>
    <w:rsid w:val="00BB5659"/>
    <w:rsid w:val="00BC585F"/>
    <w:rsid w:val="00C332DC"/>
    <w:rsid w:val="00C417CE"/>
    <w:rsid w:val="00C4799C"/>
    <w:rsid w:val="00C5308D"/>
    <w:rsid w:val="00CA5FF3"/>
    <w:rsid w:val="00CD2F44"/>
    <w:rsid w:val="00D00694"/>
    <w:rsid w:val="00D50CA2"/>
    <w:rsid w:val="00D55803"/>
    <w:rsid w:val="00D57FE9"/>
    <w:rsid w:val="00D6307A"/>
    <w:rsid w:val="00DB3A4F"/>
    <w:rsid w:val="00DE3B5C"/>
    <w:rsid w:val="00DF3253"/>
    <w:rsid w:val="00E16E94"/>
    <w:rsid w:val="00E45586"/>
    <w:rsid w:val="00ED3C6E"/>
    <w:rsid w:val="00ED4CD5"/>
    <w:rsid w:val="00F60EDD"/>
    <w:rsid w:val="00F61608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671109"/>
  <w15:chartTrackingRefBased/>
  <w15:docId w15:val="{E132871D-BF39-42E0-AD55-8AF9E4EA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2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F5C"/>
  </w:style>
  <w:style w:type="paragraph" w:styleId="a8">
    <w:name w:val="footer"/>
    <w:basedOn w:val="a"/>
    <w:link w:val="a9"/>
    <w:uiPriority w:val="99"/>
    <w:unhideWhenUsed/>
    <w:rsid w:val="00A02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2020-10-20T09:33:00Z</cp:lastPrinted>
  <dcterms:created xsi:type="dcterms:W3CDTF">2020-10-20T08:33:00Z</dcterms:created>
  <dcterms:modified xsi:type="dcterms:W3CDTF">2020-10-22T00:49:00Z</dcterms:modified>
</cp:coreProperties>
</file>